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318" w:type="dxa"/>
        <w:tblLook w:val="04A0"/>
      </w:tblPr>
      <w:tblGrid>
        <w:gridCol w:w="3828"/>
        <w:gridCol w:w="6237"/>
      </w:tblGrid>
      <w:tr w:rsidR="009C0153" w:rsidRPr="00361D2A" w:rsidTr="009C0153">
        <w:trPr>
          <w:trHeight w:val="1702"/>
        </w:trPr>
        <w:tc>
          <w:tcPr>
            <w:tcW w:w="3828" w:type="dxa"/>
            <w:shd w:val="clear" w:color="auto" w:fill="auto"/>
          </w:tcPr>
          <w:p w:rsidR="009C0153" w:rsidRPr="00641434" w:rsidRDefault="009C0153" w:rsidP="009C0153">
            <w:pPr>
              <w:spacing w:after="0" w:line="240" w:lineRule="auto"/>
              <w:jc w:val="center"/>
              <w:rPr>
                <w:b/>
                <w:sz w:val="26"/>
              </w:rPr>
            </w:pPr>
            <w:r w:rsidRPr="00641434">
              <w:rPr>
                <w:b/>
                <w:sz w:val="26"/>
              </w:rPr>
              <w:t>ỦY BAN NHÂN DÂN</w:t>
            </w:r>
          </w:p>
          <w:p w:rsidR="009C0153" w:rsidRPr="00641434" w:rsidRDefault="009C0153" w:rsidP="009C0153">
            <w:pPr>
              <w:spacing w:after="0" w:line="240" w:lineRule="auto"/>
              <w:jc w:val="center"/>
              <w:rPr>
                <w:b/>
                <w:sz w:val="26"/>
              </w:rPr>
            </w:pPr>
            <w:r w:rsidRPr="00641434">
              <w:rPr>
                <w:b/>
                <w:sz w:val="26"/>
              </w:rPr>
              <w:t>TỈNH HƯNG YÊN</w:t>
            </w:r>
          </w:p>
          <w:p w:rsidR="009C0153" w:rsidRPr="00361D2A" w:rsidRDefault="00EC4885" w:rsidP="009C0153">
            <w:pPr>
              <w:jc w:val="center"/>
              <w:rPr>
                <w:b/>
              </w:rPr>
            </w:pPr>
            <w:r>
              <w:rPr>
                <w:b/>
                <w:noProof/>
              </w:rPr>
              <w:pict>
                <v:shapetype id="_x0000_t32" coordsize="21600,21600" o:spt="32" o:oned="t" path="m,l21600,21600e" filled="f">
                  <v:path arrowok="t" fillok="f" o:connecttype="none"/>
                  <o:lock v:ext="edit" shapetype="t"/>
                </v:shapetype>
                <v:shape id="_x0000_s1026" type="#_x0000_t32" style="position:absolute;left:0;text-align:left;margin-left:60.7pt;margin-top:2.7pt;width:56.4pt;height:0;z-index:251656704" o:connectortype="straight"/>
              </w:pict>
            </w:r>
          </w:p>
          <w:p w:rsidR="009C0153" w:rsidRPr="009C0153" w:rsidRDefault="00EC4885" w:rsidP="009C0153">
            <w:pPr>
              <w:spacing w:after="0" w:line="240" w:lineRule="auto"/>
              <w:jc w:val="center"/>
            </w:pPr>
            <w:r>
              <w:rPr>
                <w:noProof/>
              </w:rPr>
              <w:pict>
                <v:shapetype id="_x0000_t202" coordsize="21600,21600" o:spt="202" path="m,l,21600r21600,l21600,xe">
                  <v:stroke joinstyle="miter"/>
                  <v:path gradientshapeok="t" o:connecttype="rect"/>
                </v:shapetype>
                <v:shape id="_x0000_s1030" type="#_x0000_t202" style="position:absolute;left:0;text-align:left;margin-left:41.2pt;margin-top:19.9pt;width:107.8pt;height:30pt;z-index:251660800">
                  <v:textbox style="mso-next-textbox:#_x0000_s1030">
                    <w:txbxContent>
                      <w:p w:rsidR="00433A7E" w:rsidRDefault="00433A7E" w:rsidP="000D1543">
                        <w:pPr>
                          <w:jc w:val="center"/>
                        </w:pPr>
                        <w:r>
                          <w:t>DỰ THẢO</w:t>
                        </w:r>
                      </w:p>
                    </w:txbxContent>
                  </v:textbox>
                </v:shape>
              </w:pict>
            </w:r>
            <w:r w:rsidR="009C0153" w:rsidRPr="002017EE">
              <w:t>Số:</w:t>
            </w:r>
            <w:r w:rsidR="007A605D">
              <w:t xml:space="preserve">       </w:t>
            </w:r>
            <w:r w:rsidR="00757710">
              <w:t>/2025</w:t>
            </w:r>
            <w:r w:rsidR="009C0153">
              <w:t>/QĐ-UBND</w:t>
            </w:r>
          </w:p>
        </w:tc>
        <w:tc>
          <w:tcPr>
            <w:tcW w:w="6237" w:type="dxa"/>
            <w:shd w:val="clear" w:color="auto" w:fill="auto"/>
          </w:tcPr>
          <w:p w:rsidR="009C0153" w:rsidRPr="00641434" w:rsidRDefault="009C0153" w:rsidP="009C0153">
            <w:pPr>
              <w:spacing w:after="0" w:line="240" w:lineRule="auto"/>
              <w:jc w:val="center"/>
              <w:rPr>
                <w:b/>
                <w:sz w:val="26"/>
                <w:lang w:val="vi-VN"/>
              </w:rPr>
            </w:pPr>
            <w:r w:rsidRPr="00641434">
              <w:rPr>
                <w:b/>
                <w:sz w:val="26"/>
                <w:lang w:val="vi-VN"/>
              </w:rPr>
              <w:t>CỘNG HÒA XÃ HỘI CHỦ NGHĨA VIỆT NAM</w:t>
            </w:r>
          </w:p>
          <w:p w:rsidR="009C0153" w:rsidRPr="00E31F03" w:rsidRDefault="009C0153" w:rsidP="009C0153">
            <w:pPr>
              <w:spacing w:after="0" w:line="240" w:lineRule="auto"/>
              <w:jc w:val="center"/>
              <w:rPr>
                <w:b/>
                <w:bCs/>
                <w:szCs w:val="28"/>
              </w:rPr>
            </w:pPr>
            <w:r w:rsidRPr="00E31F03">
              <w:rPr>
                <w:b/>
                <w:bCs/>
                <w:szCs w:val="28"/>
              </w:rPr>
              <w:t>Độc lập - Tự do - Hạnh phúc</w:t>
            </w:r>
          </w:p>
          <w:p w:rsidR="009C0153" w:rsidRPr="00361D2A" w:rsidRDefault="00EC4885" w:rsidP="009C0153">
            <w:pPr>
              <w:jc w:val="center"/>
              <w:rPr>
                <w:b/>
                <w:bCs/>
              </w:rPr>
            </w:pPr>
            <w:r>
              <w:rPr>
                <w:b/>
                <w:bCs/>
                <w:noProof/>
              </w:rPr>
              <w:pict>
                <v:shape id="_x0000_s1027" type="#_x0000_t32" style="position:absolute;left:0;text-align:left;margin-left:76pt;margin-top:2.4pt;width:152.95pt;height:0;z-index:251657728" o:connectortype="straight"/>
              </w:pict>
            </w:r>
          </w:p>
          <w:p w:rsidR="009C0153" w:rsidRPr="009C0153" w:rsidRDefault="00CD067F" w:rsidP="009C0153">
            <w:pPr>
              <w:spacing w:after="0" w:line="240" w:lineRule="auto"/>
              <w:rPr>
                <w:i/>
                <w:szCs w:val="28"/>
              </w:rPr>
            </w:pPr>
            <w:r>
              <w:rPr>
                <w:i/>
                <w:szCs w:val="28"/>
              </w:rPr>
              <w:t xml:space="preserve">                    </w:t>
            </w:r>
            <w:r w:rsidR="009C0153" w:rsidRPr="00672883">
              <w:rPr>
                <w:i/>
                <w:szCs w:val="28"/>
              </w:rPr>
              <w:t>Hưng Yên, ngày        tháng    năm 202</w:t>
            </w:r>
            <w:r w:rsidR="00757710">
              <w:rPr>
                <w:i/>
                <w:szCs w:val="28"/>
              </w:rPr>
              <w:t>5</w:t>
            </w:r>
          </w:p>
        </w:tc>
      </w:tr>
    </w:tbl>
    <w:p w:rsidR="009C0153" w:rsidRDefault="009C0153" w:rsidP="009C0153">
      <w:pPr>
        <w:pStyle w:val="NormalWeb"/>
        <w:spacing w:before="0" w:beforeAutospacing="0" w:after="0" w:afterAutospacing="0"/>
        <w:rPr>
          <w:b/>
          <w:bCs/>
          <w:sz w:val="28"/>
          <w:szCs w:val="26"/>
        </w:rPr>
      </w:pPr>
    </w:p>
    <w:p w:rsidR="009C0153" w:rsidRDefault="009C0153" w:rsidP="00DE52FD">
      <w:pPr>
        <w:pStyle w:val="NormalWeb"/>
        <w:spacing w:before="360" w:beforeAutospacing="0" w:after="120" w:afterAutospacing="0"/>
        <w:jc w:val="center"/>
        <w:rPr>
          <w:b/>
          <w:bCs/>
          <w:sz w:val="28"/>
          <w:szCs w:val="26"/>
        </w:rPr>
      </w:pPr>
      <w:r>
        <w:rPr>
          <w:b/>
          <w:bCs/>
          <w:sz w:val="28"/>
          <w:szCs w:val="26"/>
        </w:rPr>
        <w:t>QUYẾT ĐỊNH</w:t>
      </w:r>
    </w:p>
    <w:p w:rsidR="0098005A" w:rsidRDefault="005E625F" w:rsidP="00372AC7">
      <w:pPr>
        <w:pStyle w:val="NormalWeb"/>
        <w:spacing w:before="0" w:beforeAutospacing="0" w:after="0" w:afterAutospacing="0"/>
        <w:jc w:val="center"/>
        <w:rPr>
          <w:b/>
          <w:bCs/>
          <w:sz w:val="28"/>
          <w:szCs w:val="28"/>
        </w:rPr>
      </w:pPr>
      <w:r>
        <w:rPr>
          <w:b/>
          <w:bCs/>
          <w:sz w:val="28"/>
          <w:szCs w:val="26"/>
        </w:rPr>
        <w:t xml:space="preserve">Ban hành </w:t>
      </w:r>
      <w:r w:rsidR="007A605D">
        <w:rPr>
          <w:b/>
          <w:bCs/>
          <w:sz w:val="28"/>
          <w:szCs w:val="26"/>
        </w:rPr>
        <w:t>Quy định đ</w:t>
      </w:r>
      <w:r w:rsidR="009C0153">
        <w:rPr>
          <w:b/>
          <w:bCs/>
          <w:sz w:val="28"/>
          <w:szCs w:val="26"/>
        </w:rPr>
        <w:t xml:space="preserve">ịnh mức kinh tế - kỹ thuật </w:t>
      </w:r>
      <w:r w:rsidR="00757710">
        <w:rPr>
          <w:b/>
          <w:bCs/>
          <w:sz w:val="28"/>
          <w:szCs w:val="28"/>
        </w:rPr>
        <w:t xml:space="preserve">dịch vụ sự nghiệp công </w:t>
      </w:r>
    </w:p>
    <w:p w:rsidR="009C0153" w:rsidRDefault="00757710" w:rsidP="00372AC7">
      <w:pPr>
        <w:pStyle w:val="NormalWeb"/>
        <w:spacing w:before="0" w:beforeAutospacing="0" w:after="0" w:afterAutospacing="0"/>
        <w:jc w:val="center"/>
        <w:rPr>
          <w:b/>
          <w:bCs/>
          <w:sz w:val="28"/>
          <w:szCs w:val="26"/>
        </w:rPr>
      </w:pPr>
      <w:r>
        <w:rPr>
          <w:b/>
          <w:bCs/>
          <w:sz w:val="28"/>
          <w:szCs w:val="28"/>
        </w:rPr>
        <w:t xml:space="preserve">sử dụng ngân sách nhà nước trong lĩnh vực báo chí của Báo </w:t>
      </w:r>
      <w:r w:rsidR="0098005A">
        <w:rPr>
          <w:b/>
          <w:bCs/>
          <w:sz w:val="28"/>
          <w:szCs w:val="28"/>
        </w:rPr>
        <w:t xml:space="preserve">và Phát thanh, Truyền hình </w:t>
      </w:r>
      <w:r>
        <w:rPr>
          <w:b/>
          <w:bCs/>
          <w:sz w:val="28"/>
          <w:szCs w:val="28"/>
        </w:rPr>
        <w:t>Hưng Yên</w:t>
      </w:r>
    </w:p>
    <w:p w:rsidR="009624F8" w:rsidRDefault="00EC4885" w:rsidP="009624F8">
      <w:pPr>
        <w:spacing w:before="120" w:after="120" w:line="240" w:lineRule="auto"/>
        <w:ind w:firstLine="720"/>
        <w:jc w:val="both"/>
        <w:rPr>
          <w:rFonts w:cs="Times New Roman"/>
          <w:i/>
          <w:iCs/>
          <w:szCs w:val="28"/>
        </w:rPr>
      </w:pPr>
      <w:r w:rsidRPr="00EC4885">
        <w:rPr>
          <w:b/>
          <w:noProof/>
          <w:sz w:val="26"/>
          <w:szCs w:val="24"/>
        </w:rPr>
        <w:pict>
          <v:shape id="_x0000_s1028" type="#_x0000_t32" style="position:absolute;left:0;text-align:left;margin-left:201.3pt;margin-top:3.95pt;width:68.15pt;height:0;z-index:251658752" o:connectortype="straight"/>
        </w:pict>
      </w:r>
    </w:p>
    <w:p w:rsidR="00757710" w:rsidRDefault="009624F8" w:rsidP="00DE52FD">
      <w:pPr>
        <w:spacing w:before="60" w:after="60" w:line="264" w:lineRule="auto"/>
        <w:ind w:firstLine="720"/>
        <w:jc w:val="both"/>
        <w:rPr>
          <w:rFonts w:cs="Times New Roman"/>
          <w:i/>
          <w:iCs/>
          <w:szCs w:val="28"/>
        </w:rPr>
      </w:pPr>
      <w:r>
        <w:rPr>
          <w:rFonts w:cs="Times New Roman"/>
          <w:i/>
          <w:iCs/>
          <w:szCs w:val="28"/>
        </w:rPr>
        <w:t>Căn cứ Luật Tổ chức chính quyền địa phương ngày 19</w:t>
      </w:r>
      <w:r w:rsidR="0058258F">
        <w:rPr>
          <w:rFonts w:cs="Times New Roman"/>
          <w:i/>
          <w:iCs/>
          <w:szCs w:val="28"/>
        </w:rPr>
        <w:t xml:space="preserve"> tháng 6 năm 2015</w:t>
      </w:r>
      <w:r>
        <w:rPr>
          <w:rFonts w:cs="Times New Roman"/>
          <w:i/>
          <w:iCs/>
          <w:szCs w:val="28"/>
        </w:rPr>
        <w:t>;</w:t>
      </w:r>
    </w:p>
    <w:p w:rsidR="009624F8" w:rsidRDefault="00757710" w:rsidP="00DE52FD">
      <w:pPr>
        <w:spacing w:before="60" w:after="60" w:line="264" w:lineRule="auto"/>
        <w:ind w:firstLine="720"/>
        <w:jc w:val="both"/>
        <w:rPr>
          <w:rFonts w:cs="Times New Roman"/>
          <w:i/>
          <w:iCs/>
          <w:szCs w:val="28"/>
        </w:rPr>
      </w:pPr>
      <w:r>
        <w:rPr>
          <w:rFonts w:cs="Times New Roman"/>
          <w:i/>
          <w:iCs/>
          <w:szCs w:val="28"/>
        </w:rPr>
        <w:t xml:space="preserve">Căn cứ </w:t>
      </w:r>
      <w:r w:rsidR="009624F8">
        <w:rPr>
          <w:rFonts w:cs="Times New Roman"/>
          <w:i/>
          <w:iCs/>
          <w:szCs w:val="28"/>
        </w:rPr>
        <w:t>Luật Sửa đổi, bổ sung một số điều của Luật Tổ chức Chính phủ và Luật Tổ chức chính quyền địa phương ngày 22</w:t>
      </w:r>
      <w:r w:rsidR="0058258F">
        <w:rPr>
          <w:rFonts w:cs="Times New Roman"/>
          <w:i/>
          <w:iCs/>
          <w:szCs w:val="28"/>
        </w:rPr>
        <w:t xml:space="preserve"> tháng 11 năm 2019</w:t>
      </w:r>
      <w:r w:rsidR="009624F8">
        <w:rPr>
          <w:rFonts w:cs="Times New Roman"/>
          <w:i/>
          <w:iCs/>
          <w:szCs w:val="28"/>
        </w:rPr>
        <w:t>;</w:t>
      </w:r>
    </w:p>
    <w:p w:rsidR="009624F8" w:rsidRDefault="009624F8" w:rsidP="00DE52FD">
      <w:pPr>
        <w:spacing w:before="60" w:after="60" w:line="264" w:lineRule="auto"/>
        <w:ind w:firstLine="720"/>
        <w:jc w:val="both"/>
        <w:rPr>
          <w:rFonts w:cs="Times New Roman"/>
          <w:i/>
          <w:iCs/>
          <w:szCs w:val="28"/>
        </w:rPr>
      </w:pPr>
      <w:r>
        <w:rPr>
          <w:rFonts w:cs="Times New Roman"/>
          <w:i/>
          <w:iCs/>
          <w:szCs w:val="28"/>
        </w:rPr>
        <w:t>Căn cứ Luậ</w:t>
      </w:r>
      <w:r w:rsidR="0058258F">
        <w:rPr>
          <w:rFonts w:cs="Times New Roman"/>
          <w:i/>
          <w:iCs/>
          <w:szCs w:val="28"/>
        </w:rPr>
        <w:t>t N</w:t>
      </w:r>
      <w:r w:rsidR="00D40144">
        <w:rPr>
          <w:rFonts w:cs="Times New Roman"/>
          <w:i/>
          <w:iCs/>
          <w:szCs w:val="28"/>
        </w:rPr>
        <w:t>gân sách n</w:t>
      </w:r>
      <w:r>
        <w:rPr>
          <w:rFonts w:cs="Times New Roman"/>
          <w:i/>
          <w:iCs/>
          <w:szCs w:val="28"/>
        </w:rPr>
        <w:t>hà nước ngày 25</w:t>
      </w:r>
      <w:r w:rsidR="0058258F">
        <w:rPr>
          <w:rFonts w:cs="Times New Roman"/>
          <w:i/>
          <w:iCs/>
          <w:szCs w:val="28"/>
        </w:rPr>
        <w:t xml:space="preserve"> tháng 6 năm 2015</w:t>
      </w:r>
      <w:r>
        <w:rPr>
          <w:rFonts w:cs="Times New Roman"/>
          <w:i/>
          <w:iCs/>
          <w:szCs w:val="28"/>
        </w:rPr>
        <w:t>;</w:t>
      </w:r>
    </w:p>
    <w:p w:rsidR="009624F8" w:rsidRDefault="009624F8" w:rsidP="00DE52FD">
      <w:pPr>
        <w:spacing w:before="60" w:after="60" w:line="264" w:lineRule="auto"/>
        <w:ind w:firstLine="720"/>
        <w:jc w:val="both"/>
        <w:rPr>
          <w:rFonts w:cs="Times New Roman"/>
          <w:i/>
          <w:iCs/>
          <w:szCs w:val="28"/>
        </w:rPr>
      </w:pPr>
      <w:r>
        <w:rPr>
          <w:rFonts w:cs="Times New Roman"/>
          <w:i/>
          <w:iCs/>
          <w:szCs w:val="28"/>
        </w:rPr>
        <w:t>Căn cứ Luật Báo chí ngày 05</w:t>
      </w:r>
      <w:r w:rsidR="0058258F">
        <w:rPr>
          <w:rFonts w:cs="Times New Roman"/>
          <w:i/>
          <w:iCs/>
          <w:szCs w:val="28"/>
        </w:rPr>
        <w:t xml:space="preserve"> tháng 4 năm 2016</w:t>
      </w:r>
      <w:r>
        <w:rPr>
          <w:rFonts w:cs="Times New Roman"/>
          <w:i/>
          <w:iCs/>
          <w:szCs w:val="28"/>
        </w:rPr>
        <w:t>;</w:t>
      </w:r>
    </w:p>
    <w:p w:rsidR="009624F8" w:rsidRDefault="009624F8" w:rsidP="00DE52FD">
      <w:pPr>
        <w:spacing w:before="60" w:after="60" w:line="264" w:lineRule="auto"/>
        <w:ind w:firstLine="720"/>
        <w:jc w:val="both"/>
        <w:rPr>
          <w:rFonts w:cs="Times New Roman"/>
          <w:i/>
          <w:iCs/>
          <w:szCs w:val="28"/>
        </w:rPr>
      </w:pPr>
      <w:r>
        <w:rPr>
          <w:rFonts w:cs="Times New Roman"/>
          <w:i/>
          <w:iCs/>
          <w:szCs w:val="28"/>
        </w:rPr>
        <w:t>Căn cứ Nghị định số 32/2019/NĐ-CP ngày 10</w:t>
      </w:r>
      <w:r w:rsidR="0058258F">
        <w:rPr>
          <w:rFonts w:cs="Times New Roman"/>
          <w:i/>
          <w:iCs/>
          <w:szCs w:val="28"/>
        </w:rPr>
        <w:t xml:space="preserve"> tháng 4 năm 2019</w:t>
      </w:r>
      <w:r>
        <w:rPr>
          <w:rFonts w:cs="Times New Roman"/>
          <w:i/>
          <w:iCs/>
          <w:szCs w:val="28"/>
        </w:rPr>
        <w:t xml:space="preserve"> của Chính phủ quy định giao nhiệm vụ, đặt hàng hoặc đấu thầu cung cấp sản phẩm, dịch vụ công sử dụng ngân sách nhà nước từ nguồn kinh phí chi thường xuyên;</w:t>
      </w:r>
    </w:p>
    <w:p w:rsidR="009624F8" w:rsidRDefault="009624F8" w:rsidP="00DE52FD">
      <w:pPr>
        <w:spacing w:before="60" w:after="60" w:line="264" w:lineRule="auto"/>
        <w:ind w:firstLine="720"/>
        <w:jc w:val="both"/>
        <w:rPr>
          <w:rFonts w:cs="Times New Roman"/>
          <w:i/>
          <w:iCs/>
          <w:szCs w:val="28"/>
        </w:rPr>
      </w:pPr>
      <w:r>
        <w:rPr>
          <w:rFonts w:cs="Times New Roman"/>
          <w:i/>
          <w:iCs/>
          <w:szCs w:val="28"/>
        </w:rPr>
        <w:t>Căn cứ Nghị định số 60/NĐ-CP ngày 21</w:t>
      </w:r>
      <w:r w:rsidR="0058258F">
        <w:rPr>
          <w:rFonts w:cs="Times New Roman"/>
          <w:i/>
          <w:iCs/>
          <w:szCs w:val="28"/>
        </w:rPr>
        <w:t xml:space="preserve"> tháng 6 năm 2021</w:t>
      </w:r>
      <w:r>
        <w:rPr>
          <w:rFonts w:cs="Times New Roman"/>
          <w:i/>
          <w:iCs/>
          <w:szCs w:val="28"/>
        </w:rPr>
        <w:t xml:space="preserve"> của Chính phủ quy định cơ chế tự chủ tài chính của đơn vị sự nghiệp công lập;</w:t>
      </w:r>
    </w:p>
    <w:p w:rsidR="00757710" w:rsidRDefault="00757710" w:rsidP="00DE52FD">
      <w:pPr>
        <w:spacing w:before="60" w:after="60" w:line="264" w:lineRule="auto"/>
        <w:ind w:firstLine="720"/>
        <w:jc w:val="both"/>
        <w:rPr>
          <w:i/>
          <w:color w:val="000000" w:themeColor="text1"/>
          <w:szCs w:val="28"/>
        </w:rPr>
      </w:pPr>
      <w:r>
        <w:rPr>
          <w:i/>
          <w:color w:val="000000" w:themeColor="text1"/>
          <w:szCs w:val="28"/>
        </w:rPr>
        <w:t>Căn cứ Thông tư số 05/2024/TT-BTTTT ngày 14 tháng 6 năm 2024 của Bộ trưởng Bộ Thông tin và Truyền thông hướng dẫn xây dựng, thẩm định, ban hành định mức kinh tế - kỹ thuật dịch vụ sự nghiệp công sử dụng ngân sách nhà nước trong lĩnh vực báo chí thuộc phạm vi quản lý nhà nước của Bộ Thông tin và Truyền thông;</w:t>
      </w:r>
    </w:p>
    <w:p w:rsidR="009624F8" w:rsidRDefault="00757710" w:rsidP="00DE52FD">
      <w:pPr>
        <w:spacing w:before="60" w:after="60" w:line="264" w:lineRule="auto"/>
        <w:ind w:firstLine="720"/>
        <w:jc w:val="both"/>
        <w:rPr>
          <w:rFonts w:cs="Times New Roman"/>
          <w:i/>
          <w:iCs/>
          <w:szCs w:val="28"/>
        </w:rPr>
      </w:pPr>
      <w:r>
        <w:rPr>
          <w:rFonts w:cs="Times New Roman"/>
          <w:i/>
          <w:iCs/>
          <w:szCs w:val="28"/>
        </w:rPr>
        <w:t xml:space="preserve"> </w:t>
      </w:r>
      <w:r w:rsidR="009624F8">
        <w:rPr>
          <w:rFonts w:cs="Times New Roman"/>
          <w:i/>
          <w:iCs/>
          <w:szCs w:val="28"/>
        </w:rPr>
        <w:t>Căn cứ Thông tư số 13/2022/TT-BTTTT ngày 26</w:t>
      </w:r>
      <w:r w:rsidR="0058258F">
        <w:rPr>
          <w:rFonts w:cs="Times New Roman"/>
          <w:i/>
          <w:iCs/>
          <w:szCs w:val="28"/>
        </w:rPr>
        <w:t xml:space="preserve"> tháng 8 năm 2022</w:t>
      </w:r>
      <w:r w:rsidR="009624F8">
        <w:rPr>
          <w:rFonts w:cs="Times New Roman"/>
          <w:i/>
          <w:iCs/>
          <w:szCs w:val="28"/>
        </w:rPr>
        <w:t xml:space="preserve"> của Bộ trưởng Bộ Thông tin và Truyền thông quy định mã số, tiêu chuẩn chức danh nghề nghiệp và xếp lương đối với viên chức biên tập viên, phóng viên, biên dịch viên và đạo diễn truyền hình thuộc chuyên ngành Thông tin và Truyền thông;</w:t>
      </w:r>
    </w:p>
    <w:p w:rsidR="005B2D31" w:rsidRDefault="005B2D31" w:rsidP="00DE52FD">
      <w:pPr>
        <w:spacing w:before="60" w:after="60" w:line="264" w:lineRule="auto"/>
        <w:ind w:firstLine="720"/>
        <w:jc w:val="both"/>
        <w:rPr>
          <w:rFonts w:cs="Times New Roman"/>
          <w:i/>
          <w:iCs/>
          <w:color w:val="000000"/>
          <w:szCs w:val="28"/>
          <w:shd w:val="clear" w:color="auto" w:fill="FFFFFF"/>
        </w:rPr>
      </w:pPr>
      <w:r w:rsidRPr="005B2D31">
        <w:rPr>
          <w:rFonts w:cs="Times New Roman"/>
          <w:i/>
          <w:iCs/>
          <w:szCs w:val="28"/>
        </w:rPr>
        <w:t xml:space="preserve">Căn cứ Thông tư số 30/2020/TT-BTTTT ngày 28 tháng 10 năm 2020 của Bộ trưởng Bộ Thông tin và Truyền thông </w:t>
      </w:r>
      <w:r w:rsidRPr="005B2D31">
        <w:rPr>
          <w:rFonts w:cs="Times New Roman"/>
          <w:i/>
          <w:iCs/>
          <w:color w:val="000000"/>
          <w:szCs w:val="28"/>
          <w:shd w:val="clear" w:color="auto" w:fill="FFFFFF"/>
        </w:rPr>
        <w:t>hướng dẫn bổ nhiệm và xếp lương đối với chức danh nghề nghiệp viên chức âm thanh viên, phát thanh viên, kỹ thuật dựng phim, quay phim thuộc chuyên ngành Thông tin và Truyền thông</w:t>
      </w:r>
      <w:r>
        <w:rPr>
          <w:rFonts w:cs="Times New Roman"/>
          <w:i/>
          <w:iCs/>
          <w:color w:val="000000"/>
          <w:szCs w:val="28"/>
          <w:shd w:val="clear" w:color="auto" w:fill="FFFFFF"/>
        </w:rPr>
        <w:t>;</w:t>
      </w:r>
    </w:p>
    <w:p w:rsidR="005B2D31" w:rsidRDefault="00844DE5" w:rsidP="00DE52FD">
      <w:pPr>
        <w:spacing w:before="60" w:after="60" w:line="264" w:lineRule="auto"/>
        <w:ind w:firstLine="720"/>
        <w:jc w:val="both"/>
        <w:rPr>
          <w:rFonts w:cs="Times New Roman"/>
          <w:i/>
          <w:iCs/>
          <w:color w:val="000000"/>
          <w:szCs w:val="28"/>
          <w:shd w:val="clear" w:color="auto" w:fill="FFFFFF"/>
        </w:rPr>
      </w:pPr>
      <w:r w:rsidRPr="00844DE5">
        <w:rPr>
          <w:rFonts w:cs="Times New Roman"/>
          <w:i/>
          <w:iCs/>
          <w:szCs w:val="28"/>
        </w:rPr>
        <w:t xml:space="preserve">Căn cứ Thông tư số 10/2022/TT-BVHTTDL ngày 28 tháng 10 năm 2022 của Bộ trưởng Bộ </w:t>
      </w:r>
      <w:r w:rsidRPr="00844DE5">
        <w:rPr>
          <w:rFonts w:cs="Times New Roman"/>
          <w:i/>
          <w:iCs/>
          <w:color w:val="000000"/>
          <w:szCs w:val="28"/>
          <w:shd w:val="clear" w:color="auto" w:fill="FFFFFF"/>
        </w:rPr>
        <w:t>Văn hoá, Thể thao và Du lịch quy định mã số, tiêu chuẩn chức danh nghề nghiệp và xếp lương viên chức chuyên ngành nghệ thuật biểu diễn và điện ảnh</w:t>
      </w:r>
      <w:r>
        <w:rPr>
          <w:rFonts w:cs="Times New Roman"/>
          <w:i/>
          <w:iCs/>
          <w:color w:val="000000"/>
          <w:szCs w:val="28"/>
          <w:shd w:val="clear" w:color="auto" w:fill="FFFFFF"/>
        </w:rPr>
        <w:t>;</w:t>
      </w:r>
    </w:p>
    <w:p w:rsidR="00844DE5" w:rsidRPr="00844DE5" w:rsidRDefault="00844DE5" w:rsidP="00DE52FD">
      <w:pPr>
        <w:spacing w:before="60" w:after="60" w:line="264" w:lineRule="auto"/>
        <w:ind w:firstLine="720"/>
        <w:jc w:val="both"/>
        <w:rPr>
          <w:rFonts w:cs="Times New Roman"/>
          <w:i/>
          <w:iCs/>
          <w:szCs w:val="28"/>
        </w:rPr>
      </w:pPr>
      <w:r w:rsidRPr="00844DE5">
        <w:rPr>
          <w:rFonts w:cs="Times New Roman"/>
          <w:i/>
          <w:iCs/>
          <w:szCs w:val="28"/>
        </w:rPr>
        <w:lastRenderedPageBreak/>
        <w:t xml:space="preserve">Căn cứ Thông tư số 09/2022/TT-BVHTTDL ngày 28 tháng 10 năm 2022 của Bộ trưởng Bộ </w:t>
      </w:r>
      <w:r w:rsidRPr="00844DE5">
        <w:rPr>
          <w:rFonts w:cs="Times New Roman"/>
          <w:i/>
          <w:iCs/>
          <w:color w:val="000000"/>
          <w:szCs w:val="28"/>
          <w:shd w:val="clear" w:color="auto" w:fill="FFFFFF"/>
        </w:rPr>
        <w:t>Văn hoá, Thể thao và Du lịch quy định mã số, tiêu chuẩn chức danh nghề nghiệp và xếp lương viên chức chuyên ngành mỹ thuật</w:t>
      </w:r>
      <w:r>
        <w:rPr>
          <w:rFonts w:cs="Times New Roman"/>
          <w:i/>
          <w:iCs/>
          <w:color w:val="000000"/>
          <w:szCs w:val="28"/>
          <w:shd w:val="clear" w:color="auto" w:fill="FFFFFF"/>
        </w:rPr>
        <w:t>;</w:t>
      </w:r>
    </w:p>
    <w:p w:rsidR="00C43708" w:rsidRDefault="009624F8" w:rsidP="00DE52FD">
      <w:pPr>
        <w:pStyle w:val="NormalWeb"/>
        <w:spacing w:before="60" w:beforeAutospacing="0" w:after="60" w:afterAutospacing="0" w:line="264" w:lineRule="auto"/>
        <w:ind w:firstLine="709"/>
        <w:jc w:val="both"/>
        <w:rPr>
          <w:bCs/>
          <w:i/>
          <w:sz w:val="28"/>
          <w:szCs w:val="26"/>
        </w:rPr>
      </w:pPr>
      <w:r>
        <w:rPr>
          <w:bCs/>
          <w:i/>
          <w:sz w:val="28"/>
          <w:szCs w:val="26"/>
        </w:rPr>
        <w:t>Theo</w:t>
      </w:r>
      <w:r w:rsidR="00C43708" w:rsidRPr="00E378C4">
        <w:rPr>
          <w:bCs/>
          <w:i/>
          <w:sz w:val="28"/>
          <w:szCs w:val="26"/>
        </w:rPr>
        <w:t xml:space="preserve"> đề nghị của Giám đốc Sở</w:t>
      </w:r>
      <w:r>
        <w:rPr>
          <w:bCs/>
          <w:i/>
          <w:sz w:val="28"/>
          <w:szCs w:val="26"/>
        </w:rPr>
        <w:t xml:space="preserve"> </w:t>
      </w:r>
      <w:r w:rsidR="00027471">
        <w:rPr>
          <w:bCs/>
          <w:i/>
          <w:sz w:val="28"/>
          <w:szCs w:val="26"/>
        </w:rPr>
        <w:t>Văn hóa, Thể thao và Du lịch</w:t>
      </w:r>
      <w:r>
        <w:rPr>
          <w:bCs/>
          <w:i/>
          <w:sz w:val="28"/>
          <w:szCs w:val="26"/>
        </w:rPr>
        <w:t xml:space="preserve"> tại T</w:t>
      </w:r>
      <w:r w:rsidR="00C43708" w:rsidRPr="00E378C4">
        <w:rPr>
          <w:bCs/>
          <w:i/>
          <w:sz w:val="28"/>
          <w:szCs w:val="26"/>
        </w:rPr>
        <w:t>ờ trình số   /TTr-S</w:t>
      </w:r>
      <w:r w:rsidR="00027471">
        <w:rPr>
          <w:bCs/>
          <w:i/>
          <w:sz w:val="28"/>
          <w:szCs w:val="26"/>
        </w:rPr>
        <w:t>VHTTDL</w:t>
      </w:r>
      <w:r w:rsidR="00C43708" w:rsidRPr="00E378C4">
        <w:rPr>
          <w:bCs/>
          <w:i/>
          <w:sz w:val="28"/>
          <w:szCs w:val="26"/>
        </w:rPr>
        <w:t xml:space="preserve"> ngày   </w:t>
      </w:r>
      <w:r w:rsidR="00027471">
        <w:rPr>
          <w:bCs/>
          <w:i/>
          <w:sz w:val="28"/>
          <w:szCs w:val="26"/>
        </w:rPr>
        <w:t>tháng  năm 2025</w:t>
      </w:r>
      <w:r w:rsidR="00372AC7">
        <w:rPr>
          <w:bCs/>
          <w:i/>
          <w:sz w:val="28"/>
          <w:szCs w:val="26"/>
        </w:rPr>
        <w:t>;</w:t>
      </w:r>
    </w:p>
    <w:p w:rsidR="00372AC7" w:rsidRPr="00372AC7" w:rsidRDefault="00372AC7" w:rsidP="00DE52FD">
      <w:pPr>
        <w:pStyle w:val="NormalWeb"/>
        <w:spacing w:before="60" w:beforeAutospacing="0" w:after="60" w:afterAutospacing="0" w:line="264" w:lineRule="auto"/>
        <w:ind w:firstLine="709"/>
        <w:jc w:val="both"/>
        <w:rPr>
          <w:bCs/>
          <w:i/>
          <w:sz w:val="28"/>
          <w:szCs w:val="26"/>
        </w:rPr>
      </w:pPr>
      <w:r>
        <w:rPr>
          <w:bCs/>
          <w:i/>
          <w:sz w:val="28"/>
          <w:szCs w:val="26"/>
        </w:rPr>
        <w:t xml:space="preserve">Ủy ban nhân dân ban hành Quyết định </w:t>
      </w:r>
      <w:r w:rsidR="005E625F">
        <w:rPr>
          <w:bCs/>
          <w:i/>
          <w:sz w:val="28"/>
          <w:szCs w:val="26"/>
        </w:rPr>
        <w:t>ban hành Q</w:t>
      </w:r>
      <w:r>
        <w:rPr>
          <w:bCs/>
          <w:i/>
          <w:sz w:val="28"/>
          <w:szCs w:val="26"/>
        </w:rPr>
        <w:t xml:space="preserve">uy định </w:t>
      </w:r>
      <w:r w:rsidRPr="00372AC7">
        <w:rPr>
          <w:bCs/>
          <w:i/>
          <w:sz w:val="28"/>
          <w:szCs w:val="26"/>
        </w:rPr>
        <w:t xml:space="preserve">định mức kinh tế - kỹ thuật </w:t>
      </w:r>
      <w:r w:rsidRPr="00372AC7">
        <w:rPr>
          <w:i/>
          <w:color w:val="000000" w:themeColor="text1"/>
          <w:sz w:val="28"/>
          <w:szCs w:val="28"/>
        </w:rPr>
        <w:t xml:space="preserve">dịch vụ sự nghiệp công sử dụng ngân sách nhà nước trong lĩnh vực báo chí của Báo </w:t>
      </w:r>
      <w:r w:rsidR="0098005A">
        <w:rPr>
          <w:i/>
          <w:color w:val="000000" w:themeColor="text1"/>
          <w:sz w:val="28"/>
          <w:szCs w:val="28"/>
        </w:rPr>
        <w:t xml:space="preserve">và Phát thanh, Truyền hình </w:t>
      </w:r>
      <w:r w:rsidRPr="00372AC7">
        <w:rPr>
          <w:i/>
          <w:color w:val="000000" w:themeColor="text1"/>
          <w:sz w:val="28"/>
          <w:szCs w:val="28"/>
        </w:rPr>
        <w:t>Hưng Yên</w:t>
      </w:r>
      <w:r>
        <w:rPr>
          <w:i/>
          <w:color w:val="000000" w:themeColor="text1"/>
          <w:sz w:val="28"/>
          <w:szCs w:val="28"/>
        </w:rPr>
        <w:t>.</w:t>
      </w:r>
    </w:p>
    <w:p w:rsidR="00C43708" w:rsidRDefault="00C43708" w:rsidP="00DE52FD">
      <w:pPr>
        <w:pStyle w:val="NormalWeb"/>
        <w:spacing w:before="60" w:beforeAutospacing="0" w:after="60" w:afterAutospacing="0" w:line="264" w:lineRule="auto"/>
        <w:jc w:val="both"/>
        <w:rPr>
          <w:bCs/>
          <w:sz w:val="28"/>
          <w:szCs w:val="26"/>
        </w:rPr>
      </w:pPr>
      <w:r>
        <w:rPr>
          <w:b/>
          <w:bCs/>
          <w:sz w:val="28"/>
          <w:szCs w:val="26"/>
        </w:rPr>
        <w:tab/>
        <w:t>Điều 1.</w:t>
      </w:r>
      <w:r w:rsidR="00CD067F">
        <w:rPr>
          <w:b/>
          <w:bCs/>
          <w:sz w:val="28"/>
          <w:szCs w:val="26"/>
        </w:rPr>
        <w:t xml:space="preserve"> </w:t>
      </w:r>
      <w:r>
        <w:rPr>
          <w:bCs/>
          <w:sz w:val="28"/>
          <w:szCs w:val="26"/>
        </w:rPr>
        <w:t xml:space="preserve">Ban hành kèm theo Quyết định này </w:t>
      </w:r>
      <w:r w:rsidR="007A605D">
        <w:rPr>
          <w:bCs/>
          <w:sz w:val="28"/>
          <w:szCs w:val="26"/>
        </w:rPr>
        <w:t>Quy định đ</w:t>
      </w:r>
      <w:r>
        <w:rPr>
          <w:bCs/>
          <w:sz w:val="28"/>
          <w:szCs w:val="26"/>
        </w:rPr>
        <w:t xml:space="preserve">ịnh mức </w:t>
      </w:r>
      <w:r w:rsidRPr="00C43708">
        <w:rPr>
          <w:bCs/>
          <w:sz w:val="28"/>
          <w:szCs w:val="26"/>
        </w:rPr>
        <w:t xml:space="preserve">kinh tế - kỹ thuật </w:t>
      </w:r>
      <w:r w:rsidR="00844DE5" w:rsidRPr="00844DE5">
        <w:rPr>
          <w:color w:val="000000" w:themeColor="text1"/>
          <w:sz w:val="28"/>
          <w:szCs w:val="28"/>
        </w:rPr>
        <w:t>dịch vụ sự nghiệp công sử dụng ngân sách nhà nước trong lĩnh vực báo chí</w:t>
      </w:r>
      <w:r w:rsidR="00844DE5">
        <w:rPr>
          <w:color w:val="000000" w:themeColor="text1"/>
          <w:sz w:val="28"/>
          <w:szCs w:val="28"/>
        </w:rPr>
        <w:t xml:space="preserve"> của Báo </w:t>
      </w:r>
      <w:r w:rsidR="0098005A">
        <w:rPr>
          <w:color w:val="000000" w:themeColor="text1"/>
          <w:sz w:val="28"/>
          <w:szCs w:val="28"/>
        </w:rPr>
        <w:t xml:space="preserve">và Phát thanh, Truyền hình </w:t>
      </w:r>
      <w:r w:rsidR="00844DE5">
        <w:rPr>
          <w:color w:val="000000" w:themeColor="text1"/>
          <w:sz w:val="28"/>
          <w:szCs w:val="28"/>
        </w:rPr>
        <w:t>Hưng Yên</w:t>
      </w:r>
      <w:r>
        <w:rPr>
          <w:bCs/>
          <w:sz w:val="28"/>
          <w:szCs w:val="26"/>
        </w:rPr>
        <w:t>.</w:t>
      </w:r>
    </w:p>
    <w:p w:rsidR="004B7531" w:rsidRDefault="004B7531" w:rsidP="00DE52FD">
      <w:pPr>
        <w:pStyle w:val="NormalWeb"/>
        <w:spacing w:before="60" w:beforeAutospacing="0" w:after="60" w:afterAutospacing="0" w:line="264" w:lineRule="auto"/>
        <w:ind w:firstLine="720"/>
        <w:jc w:val="both"/>
        <w:rPr>
          <w:b/>
          <w:bCs/>
          <w:sz w:val="28"/>
          <w:szCs w:val="26"/>
        </w:rPr>
      </w:pPr>
      <w:r>
        <w:rPr>
          <w:b/>
          <w:bCs/>
          <w:sz w:val="28"/>
          <w:szCs w:val="26"/>
        </w:rPr>
        <w:t>Điều 2</w:t>
      </w:r>
      <w:r w:rsidRPr="00E378C4">
        <w:rPr>
          <w:b/>
          <w:bCs/>
          <w:sz w:val="28"/>
          <w:szCs w:val="26"/>
        </w:rPr>
        <w:t>.</w:t>
      </w:r>
      <w:r>
        <w:rPr>
          <w:b/>
          <w:bCs/>
          <w:sz w:val="28"/>
          <w:szCs w:val="26"/>
        </w:rPr>
        <w:t xml:space="preserve"> Hiệu lực thi hành</w:t>
      </w:r>
    </w:p>
    <w:p w:rsidR="00DE52FD" w:rsidRDefault="00DE52FD" w:rsidP="00DE52FD">
      <w:pPr>
        <w:pStyle w:val="NormalWeb"/>
        <w:spacing w:before="60" w:beforeAutospacing="0" w:after="60" w:afterAutospacing="0" w:line="264" w:lineRule="auto"/>
        <w:ind w:firstLine="720"/>
        <w:jc w:val="both"/>
        <w:rPr>
          <w:bCs/>
          <w:sz w:val="28"/>
          <w:szCs w:val="26"/>
        </w:rPr>
      </w:pPr>
      <w:r>
        <w:rPr>
          <w:bCs/>
          <w:sz w:val="28"/>
          <w:szCs w:val="26"/>
        </w:rPr>
        <w:t xml:space="preserve">1. </w:t>
      </w:r>
      <w:r w:rsidR="004B7531">
        <w:rPr>
          <w:bCs/>
          <w:sz w:val="28"/>
          <w:szCs w:val="26"/>
        </w:rPr>
        <w:t>Quyết định này có hiệu lực thi hành từ ngày    tháng     năm</w:t>
      </w:r>
      <w:bookmarkStart w:id="0" w:name="_GoBack"/>
      <w:bookmarkEnd w:id="0"/>
    </w:p>
    <w:p w:rsidR="004B7531" w:rsidRDefault="00DE52FD" w:rsidP="00DE52FD">
      <w:pPr>
        <w:pStyle w:val="NormalWeb"/>
        <w:spacing w:before="60" w:beforeAutospacing="0" w:after="60" w:afterAutospacing="0" w:line="264" w:lineRule="auto"/>
        <w:ind w:firstLine="720"/>
        <w:jc w:val="both"/>
        <w:rPr>
          <w:bCs/>
          <w:sz w:val="28"/>
          <w:szCs w:val="26"/>
        </w:rPr>
      </w:pPr>
      <w:r>
        <w:rPr>
          <w:bCs/>
          <w:sz w:val="28"/>
          <w:szCs w:val="26"/>
        </w:rPr>
        <w:t xml:space="preserve">2. Quyết định số 22/2023/QĐ-UBND ngày 28 tháng 12 năm 2023 của Ủy ban nhân dân tỉnh Hưng Yên ban hành Quy định định mức </w:t>
      </w:r>
      <w:r w:rsidRPr="00C43708">
        <w:rPr>
          <w:bCs/>
          <w:sz w:val="28"/>
          <w:szCs w:val="26"/>
        </w:rPr>
        <w:t>kinh tế - kỹ thuật</w:t>
      </w:r>
      <w:r>
        <w:rPr>
          <w:bCs/>
          <w:sz w:val="28"/>
          <w:szCs w:val="26"/>
        </w:rPr>
        <w:t xml:space="preserve"> hoạt động báo in, báo điện tử trên địa bàn tỉnh Hưng Yên hết hiệu lực kể từ ngày Quyết định này có hiệu lực thi hành.</w:t>
      </w:r>
      <w:r w:rsidR="0058258F">
        <w:rPr>
          <w:bCs/>
          <w:sz w:val="28"/>
          <w:szCs w:val="26"/>
        </w:rPr>
        <w:t xml:space="preserve"> </w:t>
      </w:r>
    </w:p>
    <w:p w:rsidR="00E378C4" w:rsidRDefault="00E378C4" w:rsidP="00DE52FD">
      <w:pPr>
        <w:pStyle w:val="NormalWeb"/>
        <w:spacing w:before="60" w:beforeAutospacing="0" w:after="60" w:afterAutospacing="0" w:line="264" w:lineRule="auto"/>
        <w:rPr>
          <w:bCs/>
          <w:sz w:val="28"/>
          <w:szCs w:val="26"/>
        </w:rPr>
      </w:pPr>
      <w:r>
        <w:rPr>
          <w:bCs/>
          <w:sz w:val="28"/>
          <w:szCs w:val="26"/>
        </w:rPr>
        <w:tab/>
      </w:r>
      <w:r w:rsidRPr="00E378C4">
        <w:rPr>
          <w:b/>
          <w:bCs/>
          <w:sz w:val="28"/>
          <w:szCs w:val="26"/>
        </w:rPr>
        <w:t>Điều</w:t>
      </w:r>
      <w:r w:rsidR="004B7531">
        <w:rPr>
          <w:b/>
          <w:bCs/>
          <w:sz w:val="28"/>
          <w:szCs w:val="26"/>
        </w:rPr>
        <w:t xml:space="preserve"> 3</w:t>
      </w:r>
      <w:r w:rsidRPr="00E378C4">
        <w:rPr>
          <w:b/>
          <w:bCs/>
          <w:sz w:val="28"/>
          <w:szCs w:val="26"/>
        </w:rPr>
        <w:t>.</w:t>
      </w:r>
      <w:r w:rsidR="00CD067F">
        <w:rPr>
          <w:b/>
          <w:bCs/>
          <w:sz w:val="28"/>
          <w:szCs w:val="26"/>
        </w:rPr>
        <w:t xml:space="preserve"> </w:t>
      </w:r>
      <w:r w:rsidRPr="00A373EE">
        <w:rPr>
          <w:b/>
          <w:bCs/>
          <w:sz w:val="28"/>
          <w:szCs w:val="26"/>
        </w:rPr>
        <w:t>Tổ chức thực hiện</w:t>
      </w:r>
    </w:p>
    <w:p w:rsidR="00E23FCF" w:rsidRDefault="00E378C4" w:rsidP="00DE52FD">
      <w:pPr>
        <w:pStyle w:val="NormalWeb"/>
        <w:spacing w:before="60" w:beforeAutospacing="0" w:after="60" w:afterAutospacing="0" w:line="264" w:lineRule="auto"/>
        <w:jc w:val="both"/>
        <w:rPr>
          <w:bCs/>
          <w:sz w:val="28"/>
          <w:szCs w:val="26"/>
        </w:rPr>
      </w:pPr>
      <w:r>
        <w:rPr>
          <w:bCs/>
          <w:sz w:val="28"/>
          <w:szCs w:val="26"/>
        </w:rPr>
        <w:tab/>
        <w:t xml:space="preserve">1. Sở </w:t>
      </w:r>
      <w:r w:rsidR="00E108B0">
        <w:rPr>
          <w:bCs/>
          <w:sz w:val="28"/>
          <w:szCs w:val="26"/>
        </w:rPr>
        <w:t>Văn hóa, Thể thao và Du lịch</w:t>
      </w:r>
      <w:r w:rsidR="00E33030">
        <w:rPr>
          <w:bCs/>
          <w:sz w:val="28"/>
          <w:szCs w:val="26"/>
        </w:rPr>
        <w:t xml:space="preserve"> chủ trì, phối hợp với các cơ quan liên quan hướng dẫn, kiểm tra việc áp dụng định mức kinh tế - kỹ thuật </w:t>
      </w:r>
      <w:r w:rsidR="00E108B0" w:rsidRPr="00844DE5">
        <w:rPr>
          <w:color w:val="000000" w:themeColor="text1"/>
          <w:sz w:val="28"/>
          <w:szCs w:val="28"/>
        </w:rPr>
        <w:t>dịch vụ sự nghiệp công sử dụng ngân sách nhà nước trong lĩnh vực báo chí</w:t>
      </w:r>
      <w:r w:rsidR="00E108B0">
        <w:rPr>
          <w:color w:val="000000" w:themeColor="text1"/>
          <w:sz w:val="28"/>
          <w:szCs w:val="28"/>
        </w:rPr>
        <w:t xml:space="preserve"> của </w:t>
      </w:r>
      <w:r w:rsidR="0098005A">
        <w:rPr>
          <w:color w:val="000000" w:themeColor="text1"/>
          <w:sz w:val="28"/>
          <w:szCs w:val="28"/>
        </w:rPr>
        <w:t>Báo và Phát thanh, Truyền hình Hưng Yên</w:t>
      </w:r>
      <w:r w:rsidR="00E108B0">
        <w:rPr>
          <w:bCs/>
          <w:sz w:val="28"/>
          <w:szCs w:val="26"/>
        </w:rPr>
        <w:t xml:space="preserve"> </w:t>
      </w:r>
      <w:r w:rsidR="00E33030">
        <w:rPr>
          <w:bCs/>
          <w:sz w:val="28"/>
          <w:szCs w:val="26"/>
        </w:rPr>
        <w:t>th</w:t>
      </w:r>
      <w:r w:rsidR="004B7531">
        <w:rPr>
          <w:bCs/>
          <w:sz w:val="28"/>
          <w:szCs w:val="26"/>
        </w:rPr>
        <w:t>eo quy định tại Quyết định này.</w:t>
      </w:r>
    </w:p>
    <w:p w:rsidR="004B7531" w:rsidRDefault="004B7531" w:rsidP="00DE52FD">
      <w:pPr>
        <w:pStyle w:val="NormalWeb"/>
        <w:spacing w:before="60" w:beforeAutospacing="0" w:after="60" w:afterAutospacing="0" w:line="264" w:lineRule="auto"/>
        <w:ind w:firstLine="720"/>
        <w:jc w:val="both"/>
        <w:rPr>
          <w:bCs/>
          <w:sz w:val="28"/>
          <w:szCs w:val="26"/>
        </w:rPr>
      </w:pPr>
      <w:r>
        <w:rPr>
          <w:bCs/>
          <w:sz w:val="28"/>
          <w:szCs w:val="26"/>
        </w:rPr>
        <w:t>2</w:t>
      </w:r>
      <w:r w:rsidR="00153FB5">
        <w:rPr>
          <w:bCs/>
          <w:sz w:val="28"/>
          <w:szCs w:val="26"/>
        </w:rPr>
        <w:t xml:space="preserve">. Trong quá trình triển khai thực hiện, nếu phát sinh vướng mắc, bất cập, các cơ quan, đơn vị, tổ chức, cá nhân phản ánh kịp thời </w:t>
      </w:r>
      <w:r w:rsidR="00E1270B">
        <w:rPr>
          <w:bCs/>
          <w:sz w:val="28"/>
          <w:szCs w:val="26"/>
        </w:rPr>
        <w:t xml:space="preserve">về </w:t>
      </w:r>
      <w:r w:rsidR="00E108B0">
        <w:rPr>
          <w:bCs/>
          <w:sz w:val="28"/>
          <w:szCs w:val="26"/>
        </w:rPr>
        <w:t>Sở Văn hóa, Thể thao và Du lịch</w:t>
      </w:r>
      <w:r w:rsidR="00E1270B">
        <w:rPr>
          <w:bCs/>
          <w:sz w:val="28"/>
          <w:szCs w:val="26"/>
        </w:rPr>
        <w:t xml:space="preserve"> để tổng hợp, báo cáo Ủy ban nhân dân tỉnh xem xét, quyết định.</w:t>
      </w:r>
    </w:p>
    <w:p w:rsidR="00153FB5" w:rsidRDefault="004B7531" w:rsidP="0098005A">
      <w:pPr>
        <w:pStyle w:val="NormalWeb"/>
        <w:spacing w:before="60" w:beforeAutospacing="0" w:after="120" w:afterAutospacing="0" w:line="264" w:lineRule="auto"/>
        <w:ind w:firstLine="720"/>
        <w:jc w:val="both"/>
        <w:rPr>
          <w:bCs/>
          <w:sz w:val="28"/>
          <w:szCs w:val="26"/>
        </w:rPr>
      </w:pPr>
      <w:r>
        <w:rPr>
          <w:bCs/>
          <w:sz w:val="28"/>
          <w:szCs w:val="26"/>
        </w:rPr>
        <w:t xml:space="preserve">3. </w:t>
      </w:r>
      <w:r w:rsidR="00AC424E">
        <w:rPr>
          <w:bCs/>
          <w:sz w:val="28"/>
          <w:szCs w:val="26"/>
        </w:rPr>
        <w:t xml:space="preserve">Chánh Văn phòng Ủy ban nhân dân tỉnh; Thủ trưởng sở, ban, ngành tỉnh; Chủ tịch Ủy ban nhân dân </w:t>
      </w:r>
      <w:r w:rsidR="00E108B0">
        <w:rPr>
          <w:bCs/>
          <w:sz w:val="28"/>
          <w:szCs w:val="26"/>
        </w:rPr>
        <w:t>xã, phường</w:t>
      </w:r>
      <w:r w:rsidR="003354CB">
        <w:rPr>
          <w:bCs/>
          <w:sz w:val="28"/>
          <w:szCs w:val="26"/>
        </w:rPr>
        <w:t xml:space="preserve">; Tổng </w:t>
      </w:r>
      <w:r w:rsidR="00F80A38">
        <w:rPr>
          <w:bCs/>
          <w:sz w:val="28"/>
          <w:szCs w:val="26"/>
        </w:rPr>
        <w:t>B</w:t>
      </w:r>
      <w:r w:rsidR="003354CB">
        <w:rPr>
          <w:bCs/>
          <w:sz w:val="28"/>
          <w:szCs w:val="26"/>
        </w:rPr>
        <w:t xml:space="preserve">iên tập </w:t>
      </w:r>
      <w:r w:rsidR="0098005A">
        <w:rPr>
          <w:color w:val="000000" w:themeColor="text1"/>
          <w:sz w:val="28"/>
          <w:szCs w:val="28"/>
        </w:rPr>
        <w:t>Báo và Phát thanh, Truyền hình Hưng Yên</w:t>
      </w:r>
      <w:r w:rsidR="0098005A">
        <w:rPr>
          <w:bCs/>
          <w:sz w:val="28"/>
          <w:szCs w:val="26"/>
        </w:rPr>
        <w:t xml:space="preserve"> </w:t>
      </w:r>
      <w:r w:rsidR="00AC424E">
        <w:rPr>
          <w:bCs/>
          <w:sz w:val="28"/>
          <w:szCs w:val="26"/>
        </w:rPr>
        <w:t xml:space="preserve">và </w:t>
      </w:r>
      <w:r w:rsidR="003354CB">
        <w:rPr>
          <w:bCs/>
          <w:sz w:val="28"/>
          <w:szCs w:val="26"/>
        </w:rPr>
        <w:t xml:space="preserve">các </w:t>
      </w:r>
      <w:r w:rsidR="00E108B0">
        <w:rPr>
          <w:bCs/>
          <w:sz w:val="28"/>
          <w:szCs w:val="26"/>
        </w:rPr>
        <w:t>tổ chức, cá nhân</w:t>
      </w:r>
      <w:r w:rsidR="003354CB">
        <w:rPr>
          <w:bCs/>
          <w:sz w:val="28"/>
          <w:szCs w:val="26"/>
        </w:rPr>
        <w:t xml:space="preserve"> </w:t>
      </w:r>
      <w:r w:rsidR="00AC424E">
        <w:rPr>
          <w:bCs/>
          <w:sz w:val="28"/>
          <w:szCs w:val="26"/>
        </w:rPr>
        <w:t>liên quan chịu trách nhiệm thi hành Quyết định này./.</w:t>
      </w:r>
    </w:p>
    <w:tbl>
      <w:tblPr>
        <w:tblW w:w="9606" w:type="dxa"/>
        <w:tblLook w:val="04A0"/>
      </w:tblPr>
      <w:tblGrid>
        <w:gridCol w:w="5211"/>
        <w:gridCol w:w="4395"/>
      </w:tblGrid>
      <w:tr w:rsidR="00855F77" w:rsidRPr="009829EF" w:rsidTr="00F01A07">
        <w:trPr>
          <w:trHeight w:val="3057"/>
        </w:trPr>
        <w:tc>
          <w:tcPr>
            <w:tcW w:w="5211" w:type="dxa"/>
          </w:tcPr>
          <w:p w:rsidR="00E1270B" w:rsidRDefault="00855F77" w:rsidP="0098005A">
            <w:pPr>
              <w:spacing w:before="60" w:after="0" w:line="240" w:lineRule="auto"/>
              <w:jc w:val="both"/>
              <w:rPr>
                <w:i/>
                <w:color w:val="000000"/>
                <w:sz w:val="24"/>
                <w:szCs w:val="24"/>
              </w:rPr>
            </w:pPr>
            <w:r w:rsidRPr="00855F77">
              <w:rPr>
                <w:b/>
                <w:i/>
                <w:color w:val="000000"/>
                <w:sz w:val="24"/>
                <w:szCs w:val="24"/>
              </w:rPr>
              <w:t>Nơi nhận</w:t>
            </w:r>
            <w:r w:rsidRPr="00855F77">
              <w:rPr>
                <w:i/>
                <w:color w:val="000000"/>
                <w:sz w:val="24"/>
                <w:szCs w:val="24"/>
              </w:rPr>
              <w:t>:</w:t>
            </w:r>
          </w:p>
          <w:p w:rsidR="00E1270B" w:rsidRDefault="00E1270B" w:rsidP="00200B07">
            <w:pPr>
              <w:spacing w:after="0" w:line="240" w:lineRule="auto"/>
              <w:jc w:val="both"/>
              <w:rPr>
                <w:color w:val="000000"/>
                <w:sz w:val="24"/>
                <w:szCs w:val="24"/>
              </w:rPr>
            </w:pPr>
            <w:r>
              <w:rPr>
                <w:i/>
                <w:color w:val="000000"/>
                <w:sz w:val="24"/>
                <w:szCs w:val="24"/>
              </w:rPr>
              <w:t xml:space="preserve">- </w:t>
            </w:r>
            <w:r>
              <w:rPr>
                <w:color w:val="000000"/>
                <w:sz w:val="24"/>
                <w:szCs w:val="24"/>
              </w:rPr>
              <w:t>Như Điề</w:t>
            </w:r>
            <w:r w:rsidR="00434B8B">
              <w:rPr>
                <w:color w:val="000000"/>
                <w:sz w:val="24"/>
                <w:szCs w:val="24"/>
              </w:rPr>
              <w:t>u 3</w:t>
            </w:r>
            <w:r>
              <w:rPr>
                <w:color w:val="000000"/>
                <w:sz w:val="24"/>
                <w:szCs w:val="24"/>
              </w:rPr>
              <w:t>;</w:t>
            </w:r>
          </w:p>
          <w:p w:rsidR="00855F77" w:rsidRPr="00855F77" w:rsidRDefault="00E1270B" w:rsidP="00200B07">
            <w:pPr>
              <w:spacing w:after="0" w:line="240" w:lineRule="auto"/>
              <w:jc w:val="both"/>
              <w:rPr>
                <w:b/>
                <w:color w:val="000000"/>
                <w:sz w:val="24"/>
                <w:szCs w:val="24"/>
              </w:rPr>
            </w:pPr>
            <w:r>
              <w:rPr>
                <w:color w:val="000000"/>
                <w:sz w:val="24"/>
                <w:szCs w:val="24"/>
              </w:rPr>
              <w:t>- Văn phòng Chính phủ;</w:t>
            </w:r>
          </w:p>
          <w:p w:rsidR="00855F77" w:rsidRDefault="00855F77" w:rsidP="00200B07">
            <w:pPr>
              <w:spacing w:after="0" w:line="240" w:lineRule="auto"/>
              <w:jc w:val="both"/>
              <w:rPr>
                <w:color w:val="000000"/>
                <w:sz w:val="24"/>
                <w:szCs w:val="24"/>
              </w:rPr>
            </w:pPr>
            <w:r>
              <w:rPr>
                <w:color w:val="000000"/>
                <w:sz w:val="24"/>
                <w:szCs w:val="24"/>
              </w:rPr>
              <w:t xml:space="preserve">- Bộ </w:t>
            </w:r>
            <w:r w:rsidR="00E108B0">
              <w:rPr>
                <w:color w:val="000000"/>
                <w:sz w:val="24"/>
                <w:szCs w:val="24"/>
              </w:rPr>
              <w:t>Văn hóa, Thể thao và Du lịch</w:t>
            </w:r>
            <w:r>
              <w:rPr>
                <w:color w:val="000000"/>
                <w:sz w:val="24"/>
                <w:szCs w:val="24"/>
              </w:rPr>
              <w:t>;</w:t>
            </w:r>
          </w:p>
          <w:p w:rsidR="00E1270B" w:rsidRDefault="00E1270B" w:rsidP="00200B07">
            <w:pPr>
              <w:spacing w:after="0" w:line="240" w:lineRule="auto"/>
              <w:jc w:val="both"/>
              <w:rPr>
                <w:color w:val="000000"/>
                <w:sz w:val="24"/>
                <w:szCs w:val="24"/>
              </w:rPr>
            </w:pPr>
            <w:r>
              <w:rPr>
                <w:color w:val="000000"/>
                <w:sz w:val="24"/>
                <w:szCs w:val="24"/>
              </w:rPr>
              <w:t xml:space="preserve">- </w:t>
            </w:r>
            <w:r w:rsidR="00E33D64">
              <w:rPr>
                <w:color w:val="000000"/>
                <w:sz w:val="24"/>
                <w:szCs w:val="24"/>
              </w:rPr>
              <w:t>Bộ Tư pháp (</w:t>
            </w:r>
            <w:r>
              <w:rPr>
                <w:color w:val="000000"/>
                <w:sz w:val="24"/>
                <w:szCs w:val="24"/>
              </w:rPr>
              <w:t xml:space="preserve">Cục </w:t>
            </w:r>
            <w:r w:rsidR="00B10B05">
              <w:rPr>
                <w:color w:val="000000"/>
                <w:sz w:val="24"/>
                <w:szCs w:val="24"/>
              </w:rPr>
              <w:t>K</w:t>
            </w:r>
            <w:r>
              <w:rPr>
                <w:color w:val="000000"/>
                <w:sz w:val="24"/>
                <w:szCs w:val="24"/>
              </w:rPr>
              <w:t xml:space="preserve">iểm tra </w:t>
            </w:r>
            <w:r w:rsidR="00B10B05">
              <w:rPr>
                <w:color w:val="000000"/>
                <w:sz w:val="24"/>
                <w:szCs w:val="24"/>
              </w:rPr>
              <w:t xml:space="preserve">văn bản </w:t>
            </w:r>
            <w:r>
              <w:rPr>
                <w:color w:val="000000"/>
                <w:sz w:val="24"/>
                <w:szCs w:val="24"/>
              </w:rPr>
              <w:t>QPPL</w:t>
            </w:r>
            <w:r w:rsidR="00E33D64">
              <w:rPr>
                <w:color w:val="000000"/>
                <w:sz w:val="24"/>
                <w:szCs w:val="24"/>
              </w:rPr>
              <w:t>)</w:t>
            </w:r>
            <w:r>
              <w:rPr>
                <w:color w:val="000000"/>
                <w:sz w:val="24"/>
                <w:szCs w:val="24"/>
              </w:rPr>
              <w:t>;</w:t>
            </w:r>
          </w:p>
          <w:p w:rsidR="00E1270B" w:rsidRDefault="00E1270B" w:rsidP="00200B07">
            <w:pPr>
              <w:spacing w:after="0" w:line="240" w:lineRule="auto"/>
              <w:jc w:val="both"/>
              <w:rPr>
                <w:color w:val="000000"/>
                <w:sz w:val="24"/>
                <w:szCs w:val="24"/>
              </w:rPr>
            </w:pPr>
            <w:r>
              <w:rPr>
                <w:color w:val="000000"/>
                <w:sz w:val="24"/>
                <w:szCs w:val="24"/>
              </w:rPr>
              <w:t>- Thường trực Tỉnh ủy;</w:t>
            </w:r>
          </w:p>
          <w:p w:rsidR="00E1270B" w:rsidRPr="00855F77" w:rsidRDefault="00E1270B" w:rsidP="00200B07">
            <w:pPr>
              <w:spacing w:after="0" w:line="240" w:lineRule="auto"/>
              <w:jc w:val="both"/>
              <w:rPr>
                <w:color w:val="000000"/>
                <w:sz w:val="24"/>
                <w:szCs w:val="24"/>
              </w:rPr>
            </w:pPr>
            <w:r>
              <w:rPr>
                <w:color w:val="000000"/>
                <w:sz w:val="24"/>
                <w:szCs w:val="24"/>
              </w:rPr>
              <w:t>- Thường trực H</w:t>
            </w:r>
            <w:r w:rsidR="00E33D64">
              <w:rPr>
                <w:color w:val="000000"/>
                <w:sz w:val="24"/>
                <w:szCs w:val="24"/>
              </w:rPr>
              <w:t>ội đồng nhân dân</w:t>
            </w:r>
            <w:r>
              <w:rPr>
                <w:color w:val="000000"/>
                <w:sz w:val="24"/>
                <w:szCs w:val="24"/>
              </w:rPr>
              <w:t xml:space="preserve"> tỉnh;</w:t>
            </w:r>
          </w:p>
          <w:p w:rsidR="00855F77" w:rsidRDefault="00855F77" w:rsidP="00200B07">
            <w:pPr>
              <w:spacing w:after="0" w:line="240" w:lineRule="auto"/>
              <w:jc w:val="both"/>
              <w:rPr>
                <w:color w:val="000000"/>
                <w:sz w:val="24"/>
                <w:szCs w:val="24"/>
              </w:rPr>
            </w:pPr>
            <w:r w:rsidRPr="00855F77">
              <w:rPr>
                <w:color w:val="000000"/>
                <w:sz w:val="24"/>
                <w:szCs w:val="24"/>
              </w:rPr>
              <w:t xml:space="preserve">- </w:t>
            </w:r>
            <w:r>
              <w:rPr>
                <w:color w:val="000000"/>
                <w:sz w:val="24"/>
                <w:szCs w:val="24"/>
              </w:rPr>
              <w:t>Chủ tịch</w:t>
            </w:r>
            <w:r w:rsidRPr="00855F77">
              <w:rPr>
                <w:color w:val="000000"/>
                <w:sz w:val="24"/>
                <w:szCs w:val="24"/>
              </w:rPr>
              <w:t xml:space="preserve">, các </w:t>
            </w:r>
            <w:r w:rsidR="00F01A07">
              <w:rPr>
                <w:color w:val="000000"/>
                <w:sz w:val="24"/>
                <w:szCs w:val="24"/>
              </w:rPr>
              <w:t>Phó C</w:t>
            </w:r>
            <w:r w:rsidR="00E33D64">
              <w:rPr>
                <w:color w:val="000000"/>
                <w:sz w:val="24"/>
                <w:szCs w:val="24"/>
              </w:rPr>
              <w:t xml:space="preserve">hủ tịch Ủy ban nhân dân </w:t>
            </w:r>
            <w:r w:rsidRPr="00855F77">
              <w:rPr>
                <w:color w:val="000000"/>
                <w:sz w:val="24"/>
                <w:szCs w:val="24"/>
              </w:rPr>
              <w:t>tỉnh;</w:t>
            </w:r>
          </w:p>
          <w:p w:rsidR="00B10B05" w:rsidRDefault="00B10B05" w:rsidP="00200B07">
            <w:pPr>
              <w:spacing w:after="0" w:line="240" w:lineRule="auto"/>
              <w:jc w:val="both"/>
              <w:rPr>
                <w:color w:val="000000"/>
                <w:sz w:val="24"/>
                <w:szCs w:val="24"/>
              </w:rPr>
            </w:pPr>
            <w:r>
              <w:rPr>
                <w:color w:val="000000"/>
                <w:sz w:val="24"/>
                <w:szCs w:val="24"/>
              </w:rPr>
              <w:t>- Sở Tư pháp</w:t>
            </w:r>
            <w:r w:rsidR="00E33D64">
              <w:rPr>
                <w:color w:val="000000"/>
                <w:sz w:val="24"/>
                <w:szCs w:val="24"/>
              </w:rPr>
              <w:t xml:space="preserve"> (CSDL quốc gia về pháp luật)</w:t>
            </w:r>
            <w:r>
              <w:rPr>
                <w:color w:val="000000"/>
                <w:sz w:val="24"/>
                <w:szCs w:val="24"/>
              </w:rPr>
              <w:t>;</w:t>
            </w:r>
          </w:p>
          <w:p w:rsidR="00B10B05" w:rsidRPr="00855F77" w:rsidRDefault="00B10B05" w:rsidP="00200B07">
            <w:pPr>
              <w:spacing w:after="0" w:line="240" w:lineRule="auto"/>
              <w:jc w:val="both"/>
              <w:rPr>
                <w:color w:val="000000"/>
                <w:sz w:val="24"/>
                <w:szCs w:val="24"/>
              </w:rPr>
            </w:pPr>
            <w:r>
              <w:rPr>
                <w:color w:val="000000"/>
                <w:sz w:val="24"/>
                <w:szCs w:val="24"/>
              </w:rPr>
              <w:t xml:space="preserve">- </w:t>
            </w:r>
            <w:r w:rsidR="00E33D64">
              <w:rPr>
                <w:color w:val="000000"/>
                <w:sz w:val="24"/>
                <w:szCs w:val="24"/>
              </w:rPr>
              <w:t>Trung tâm Thông tin – Hội nghị tỉnh</w:t>
            </w:r>
            <w:r>
              <w:rPr>
                <w:color w:val="000000"/>
                <w:sz w:val="24"/>
                <w:szCs w:val="24"/>
              </w:rPr>
              <w:t>;</w:t>
            </w:r>
          </w:p>
          <w:p w:rsidR="00855F77" w:rsidRPr="009829EF" w:rsidRDefault="00855F77" w:rsidP="00200B07">
            <w:pPr>
              <w:spacing w:after="0" w:line="240" w:lineRule="auto"/>
              <w:jc w:val="both"/>
              <w:rPr>
                <w:color w:val="000000"/>
                <w:szCs w:val="28"/>
              </w:rPr>
            </w:pPr>
            <w:r w:rsidRPr="00855F77">
              <w:rPr>
                <w:color w:val="000000"/>
                <w:sz w:val="24"/>
                <w:szCs w:val="24"/>
              </w:rPr>
              <w:t>- Lưu: VT, KGVX.</w:t>
            </w:r>
          </w:p>
        </w:tc>
        <w:tc>
          <w:tcPr>
            <w:tcW w:w="4395" w:type="dxa"/>
          </w:tcPr>
          <w:p w:rsidR="00855F77" w:rsidRDefault="00855F77" w:rsidP="00855F77">
            <w:pPr>
              <w:spacing w:after="0" w:line="240" w:lineRule="auto"/>
              <w:jc w:val="center"/>
              <w:rPr>
                <w:b/>
                <w:color w:val="000000"/>
                <w:szCs w:val="28"/>
              </w:rPr>
            </w:pPr>
            <w:r>
              <w:rPr>
                <w:b/>
                <w:color w:val="000000"/>
                <w:szCs w:val="28"/>
              </w:rPr>
              <w:t>TM. ỦY BAN NHÂN DÂN</w:t>
            </w:r>
          </w:p>
          <w:p w:rsidR="00855F77" w:rsidRPr="009829EF" w:rsidRDefault="00855F77" w:rsidP="00DE52FD">
            <w:pPr>
              <w:spacing w:before="60" w:after="0" w:line="240" w:lineRule="auto"/>
              <w:jc w:val="center"/>
              <w:rPr>
                <w:b/>
                <w:color w:val="000000"/>
                <w:szCs w:val="28"/>
              </w:rPr>
            </w:pPr>
            <w:r w:rsidRPr="009829EF">
              <w:rPr>
                <w:b/>
                <w:color w:val="000000"/>
                <w:szCs w:val="28"/>
              </w:rPr>
              <w:t xml:space="preserve">CHỦ TỊCH </w:t>
            </w:r>
          </w:p>
          <w:p w:rsidR="00855F77" w:rsidRPr="009829EF" w:rsidRDefault="00855F77" w:rsidP="00855F77">
            <w:pPr>
              <w:spacing w:after="0" w:line="240" w:lineRule="auto"/>
              <w:jc w:val="center"/>
              <w:rPr>
                <w:b/>
                <w:color w:val="000000"/>
                <w:szCs w:val="28"/>
              </w:rPr>
            </w:pPr>
          </w:p>
          <w:p w:rsidR="00855F77" w:rsidRPr="009829EF" w:rsidRDefault="00855F77" w:rsidP="00855F77">
            <w:pPr>
              <w:spacing w:after="0" w:line="240" w:lineRule="auto"/>
              <w:jc w:val="center"/>
              <w:rPr>
                <w:b/>
                <w:color w:val="000000"/>
                <w:szCs w:val="28"/>
              </w:rPr>
            </w:pPr>
          </w:p>
          <w:p w:rsidR="00855F77" w:rsidRPr="009829EF" w:rsidRDefault="00855F77" w:rsidP="00855F77">
            <w:pPr>
              <w:spacing w:after="0" w:line="240" w:lineRule="auto"/>
              <w:jc w:val="center"/>
              <w:rPr>
                <w:b/>
                <w:color w:val="000000"/>
                <w:szCs w:val="28"/>
              </w:rPr>
            </w:pPr>
          </w:p>
          <w:p w:rsidR="00855F77" w:rsidRPr="009829EF" w:rsidRDefault="00855F77" w:rsidP="00DE52FD">
            <w:pPr>
              <w:spacing w:before="240" w:after="0" w:line="240" w:lineRule="auto"/>
              <w:jc w:val="center"/>
              <w:rPr>
                <w:b/>
                <w:color w:val="000000"/>
                <w:szCs w:val="28"/>
              </w:rPr>
            </w:pPr>
          </w:p>
          <w:p w:rsidR="00855F77" w:rsidRPr="009829EF" w:rsidRDefault="00DE52FD" w:rsidP="00855F77">
            <w:pPr>
              <w:spacing w:after="0" w:line="240" w:lineRule="auto"/>
              <w:jc w:val="center"/>
              <w:rPr>
                <w:b/>
                <w:color w:val="000000"/>
                <w:szCs w:val="28"/>
              </w:rPr>
            </w:pPr>
            <w:r>
              <w:rPr>
                <w:b/>
                <w:color w:val="000000"/>
                <w:szCs w:val="28"/>
              </w:rPr>
              <w:t>Nguyễn Khắc Thận</w:t>
            </w:r>
          </w:p>
          <w:p w:rsidR="00855F77" w:rsidRPr="009E4504" w:rsidRDefault="00855F77" w:rsidP="00855F77">
            <w:pPr>
              <w:spacing w:after="0" w:line="240" w:lineRule="auto"/>
              <w:jc w:val="center"/>
              <w:rPr>
                <w:b/>
                <w:color w:val="000000"/>
                <w:szCs w:val="28"/>
              </w:rPr>
            </w:pPr>
          </w:p>
        </w:tc>
      </w:tr>
    </w:tbl>
    <w:p w:rsidR="00855F77" w:rsidRPr="00E378C4" w:rsidRDefault="00855F77" w:rsidP="00D75BE9">
      <w:pPr>
        <w:pStyle w:val="NormalWeb"/>
        <w:spacing w:before="0" w:beforeAutospacing="0" w:after="120" w:afterAutospacing="0"/>
        <w:jc w:val="both"/>
        <w:rPr>
          <w:bCs/>
          <w:sz w:val="28"/>
          <w:szCs w:val="26"/>
        </w:rPr>
      </w:pPr>
    </w:p>
    <w:sectPr w:rsidR="00855F77" w:rsidRPr="00E378C4" w:rsidSect="00A373EE">
      <w:headerReference w:type="default" r:id="rId8"/>
      <w:footerReference w:type="default" r:id="rId9"/>
      <w:pgSz w:w="11907" w:h="16840" w:code="9"/>
      <w:pgMar w:top="1134" w:right="1134" w:bottom="1134" w:left="1418" w:header="720" w:footer="431"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4828" w:rsidRDefault="00514828" w:rsidP="006F09D0">
      <w:pPr>
        <w:spacing w:after="0" w:line="240" w:lineRule="auto"/>
      </w:pPr>
      <w:r>
        <w:separator/>
      </w:r>
    </w:p>
  </w:endnote>
  <w:endnote w:type="continuationSeparator" w:id="1">
    <w:p w:rsidR="00514828" w:rsidRDefault="00514828" w:rsidP="006F09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7E" w:rsidRDefault="00433A7E">
    <w:pPr>
      <w:pStyle w:val="Footer"/>
      <w:jc w:val="center"/>
    </w:pPr>
  </w:p>
  <w:p w:rsidR="00433A7E" w:rsidRDefault="00433A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4828" w:rsidRDefault="00514828" w:rsidP="006F09D0">
      <w:pPr>
        <w:spacing w:after="0" w:line="240" w:lineRule="auto"/>
      </w:pPr>
      <w:r>
        <w:separator/>
      </w:r>
    </w:p>
  </w:footnote>
  <w:footnote w:type="continuationSeparator" w:id="1">
    <w:p w:rsidR="00514828" w:rsidRDefault="00514828" w:rsidP="006F09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33094"/>
      <w:docPartObj>
        <w:docPartGallery w:val="Page Numbers (Top of Page)"/>
        <w:docPartUnique/>
      </w:docPartObj>
    </w:sdtPr>
    <w:sdtContent>
      <w:p w:rsidR="00A373EE" w:rsidRDefault="00EC4885">
        <w:pPr>
          <w:pStyle w:val="Header"/>
          <w:jc w:val="center"/>
        </w:pPr>
        <w:r w:rsidRPr="00B10B05">
          <w:rPr>
            <w:rFonts w:ascii="Times New Roman" w:hAnsi="Times New Roman" w:cs="Times New Roman"/>
          </w:rPr>
          <w:fldChar w:fldCharType="begin"/>
        </w:r>
        <w:r w:rsidR="00A373EE" w:rsidRPr="00B10B05">
          <w:rPr>
            <w:rFonts w:ascii="Times New Roman" w:hAnsi="Times New Roman" w:cs="Times New Roman"/>
          </w:rPr>
          <w:instrText xml:space="preserve"> PAGE   \* MERGEFORMAT </w:instrText>
        </w:r>
        <w:r w:rsidRPr="00B10B05">
          <w:rPr>
            <w:rFonts w:ascii="Times New Roman" w:hAnsi="Times New Roman" w:cs="Times New Roman"/>
          </w:rPr>
          <w:fldChar w:fldCharType="separate"/>
        </w:r>
        <w:r w:rsidR="005E625F">
          <w:rPr>
            <w:rFonts w:ascii="Times New Roman" w:hAnsi="Times New Roman" w:cs="Times New Roman"/>
            <w:noProof/>
          </w:rPr>
          <w:t>2</w:t>
        </w:r>
        <w:r w:rsidRPr="00B10B05">
          <w:rPr>
            <w:rFonts w:ascii="Times New Roman" w:hAnsi="Times New Roman" w:cs="Times New Roman"/>
          </w:rPr>
          <w:fldChar w:fldCharType="end"/>
        </w:r>
      </w:p>
    </w:sdtContent>
  </w:sdt>
  <w:p w:rsidR="00A373EE" w:rsidRDefault="00A373E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42CE6"/>
    <w:multiLevelType w:val="hybridMultilevel"/>
    <w:tmpl w:val="E9C4C418"/>
    <w:lvl w:ilvl="0" w:tplc="A9E43684">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C53C74"/>
    <w:rsid w:val="00021639"/>
    <w:rsid w:val="00027471"/>
    <w:rsid w:val="00041B38"/>
    <w:rsid w:val="0006139B"/>
    <w:rsid w:val="00064223"/>
    <w:rsid w:val="00070E44"/>
    <w:rsid w:val="00071743"/>
    <w:rsid w:val="00076228"/>
    <w:rsid w:val="000805C7"/>
    <w:rsid w:val="000807FF"/>
    <w:rsid w:val="00090BF5"/>
    <w:rsid w:val="000B3D90"/>
    <w:rsid w:val="000C294C"/>
    <w:rsid w:val="000D1543"/>
    <w:rsid w:val="000D2926"/>
    <w:rsid w:val="000E0B51"/>
    <w:rsid w:val="000F4DB0"/>
    <w:rsid w:val="000F6607"/>
    <w:rsid w:val="00113508"/>
    <w:rsid w:val="001262B2"/>
    <w:rsid w:val="001271E9"/>
    <w:rsid w:val="001272CD"/>
    <w:rsid w:val="00132AA0"/>
    <w:rsid w:val="00133FF5"/>
    <w:rsid w:val="00142C23"/>
    <w:rsid w:val="00143FFB"/>
    <w:rsid w:val="00146220"/>
    <w:rsid w:val="00153FB5"/>
    <w:rsid w:val="001551B2"/>
    <w:rsid w:val="00182CFC"/>
    <w:rsid w:val="0019616B"/>
    <w:rsid w:val="001A0DF3"/>
    <w:rsid w:val="001A3FF9"/>
    <w:rsid w:val="001C6A96"/>
    <w:rsid w:val="001D39F5"/>
    <w:rsid w:val="001F0AC2"/>
    <w:rsid w:val="00200B07"/>
    <w:rsid w:val="002019C8"/>
    <w:rsid w:val="00222510"/>
    <w:rsid w:val="00224EDD"/>
    <w:rsid w:val="00235E74"/>
    <w:rsid w:val="00247D41"/>
    <w:rsid w:val="00283CDF"/>
    <w:rsid w:val="002947CE"/>
    <w:rsid w:val="002D4D5F"/>
    <w:rsid w:val="002D7053"/>
    <w:rsid w:val="002D7FE4"/>
    <w:rsid w:val="00311143"/>
    <w:rsid w:val="00333AB6"/>
    <w:rsid w:val="003354CB"/>
    <w:rsid w:val="00335A9F"/>
    <w:rsid w:val="00344169"/>
    <w:rsid w:val="00353A63"/>
    <w:rsid w:val="003615B4"/>
    <w:rsid w:val="00361930"/>
    <w:rsid w:val="00372AC7"/>
    <w:rsid w:val="00373E4E"/>
    <w:rsid w:val="00386BAA"/>
    <w:rsid w:val="00387CF6"/>
    <w:rsid w:val="00392C49"/>
    <w:rsid w:val="003B0066"/>
    <w:rsid w:val="003B0098"/>
    <w:rsid w:val="003C12F4"/>
    <w:rsid w:val="003C60D6"/>
    <w:rsid w:val="003D78F4"/>
    <w:rsid w:val="003E1648"/>
    <w:rsid w:val="0040024B"/>
    <w:rsid w:val="00404B86"/>
    <w:rsid w:val="00411B7C"/>
    <w:rsid w:val="004255C4"/>
    <w:rsid w:val="004328A1"/>
    <w:rsid w:val="00433120"/>
    <w:rsid w:val="00433A7E"/>
    <w:rsid w:val="00434B8B"/>
    <w:rsid w:val="0044218A"/>
    <w:rsid w:val="00450F0E"/>
    <w:rsid w:val="00454116"/>
    <w:rsid w:val="0048189C"/>
    <w:rsid w:val="00493411"/>
    <w:rsid w:val="004A6A7C"/>
    <w:rsid w:val="004A6F6C"/>
    <w:rsid w:val="004B34F5"/>
    <w:rsid w:val="004B7531"/>
    <w:rsid w:val="004D41D1"/>
    <w:rsid w:val="004F00A9"/>
    <w:rsid w:val="004F6529"/>
    <w:rsid w:val="0050698D"/>
    <w:rsid w:val="00514828"/>
    <w:rsid w:val="00535D9F"/>
    <w:rsid w:val="005401C6"/>
    <w:rsid w:val="00552550"/>
    <w:rsid w:val="00555867"/>
    <w:rsid w:val="00570059"/>
    <w:rsid w:val="00573D49"/>
    <w:rsid w:val="00575323"/>
    <w:rsid w:val="0058258F"/>
    <w:rsid w:val="005831CD"/>
    <w:rsid w:val="00584F65"/>
    <w:rsid w:val="005876A1"/>
    <w:rsid w:val="00591810"/>
    <w:rsid w:val="00594526"/>
    <w:rsid w:val="005A06E1"/>
    <w:rsid w:val="005A19D7"/>
    <w:rsid w:val="005B2D31"/>
    <w:rsid w:val="005C4D05"/>
    <w:rsid w:val="005D5A40"/>
    <w:rsid w:val="005D5A94"/>
    <w:rsid w:val="005E1B49"/>
    <w:rsid w:val="005E4710"/>
    <w:rsid w:val="005E625F"/>
    <w:rsid w:val="005F2395"/>
    <w:rsid w:val="00601528"/>
    <w:rsid w:val="00641971"/>
    <w:rsid w:val="0064343B"/>
    <w:rsid w:val="006469FF"/>
    <w:rsid w:val="00650B46"/>
    <w:rsid w:val="006523A4"/>
    <w:rsid w:val="00661235"/>
    <w:rsid w:val="00672BF5"/>
    <w:rsid w:val="0067784E"/>
    <w:rsid w:val="00677EAD"/>
    <w:rsid w:val="0068666A"/>
    <w:rsid w:val="006909B3"/>
    <w:rsid w:val="00693619"/>
    <w:rsid w:val="006A0396"/>
    <w:rsid w:val="006B418B"/>
    <w:rsid w:val="006B7548"/>
    <w:rsid w:val="006C2BB1"/>
    <w:rsid w:val="006C6569"/>
    <w:rsid w:val="006D0AF4"/>
    <w:rsid w:val="006F09D0"/>
    <w:rsid w:val="006F379E"/>
    <w:rsid w:val="00700BFA"/>
    <w:rsid w:val="007063D7"/>
    <w:rsid w:val="00712143"/>
    <w:rsid w:val="0071413D"/>
    <w:rsid w:val="0072474C"/>
    <w:rsid w:val="00724A6E"/>
    <w:rsid w:val="007253E3"/>
    <w:rsid w:val="00730F99"/>
    <w:rsid w:val="00734D1B"/>
    <w:rsid w:val="007432A0"/>
    <w:rsid w:val="0075312C"/>
    <w:rsid w:val="00753496"/>
    <w:rsid w:val="00757710"/>
    <w:rsid w:val="007612B2"/>
    <w:rsid w:val="007660B3"/>
    <w:rsid w:val="00775B69"/>
    <w:rsid w:val="00783ECC"/>
    <w:rsid w:val="00784326"/>
    <w:rsid w:val="007A605D"/>
    <w:rsid w:val="007A6E66"/>
    <w:rsid w:val="007B475B"/>
    <w:rsid w:val="007B58AF"/>
    <w:rsid w:val="007C5A6E"/>
    <w:rsid w:val="007D2776"/>
    <w:rsid w:val="007D4BF6"/>
    <w:rsid w:val="007D6C7F"/>
    <w:rsid w:val="007E45AD"/>
    <w:rsid w:val="007F6C5A"/>
    <w:rsid w:val="007F74E8"/>
    <w:rsid w:val="007F754E"/>
    <w:rsid w:val="00800877"/>
    <w:rsid w:val="0082450F"/>
    <w:rsid w:val="00844614"/>
    <w:rsid w:val="00844DE5"/>
    <w:rsid w:val="00855F77"/>
    <w:rsid w:val="00863F71"/>
    <w:rsid w:val="00887600"/>
    <w:rsid w:val="008A0D49"/>
    <w:rsid w:val="008A704F"/>
    <w:rsid w:val="008C013E"/>
    <w:rsid w:val="008D6250"/>
    <w:rsid w:val="008E08B0"/>
    <w:rsid w:val="008E184D"/>
    <w:rsid w:val="00912E7B"/>
    <w:rsid w:val="00914E44"/>
    <w:rsid w:val="009318AD"/>
    <w:rsid w:val="009443CF"/>
    <w:rsid w:val="00953D84"/>
    <w:rsid w:val="00960B2C"/>
    <w:rsid w:val="009624F8"/>
    <w:rsid w:val="00976B43"/>
    <w:rsid w:val="0098005A"/>
    <w:rsid w:val="009A64DB"/>
    <w:rsid w:val="009A74DB"/>
    <w:rsid w:val="009A7B50"/>
    <w:rsid w:val="009B61CF"/>
    <w:rsid w:val="009C0153"/>
    <w:rsid w:val="009D3BE9"/>
    <w:rsid w:val="009D43B0"/>
    <w:rsid w:val="009D5EF2"/>
    <w:rsid w:val="009D6915"/>
    <w:rsid w:val="009E6B39"/>
    <w:rsid w:val="009E73B6"/>
    <w:rsid w:val="00A02315"/>
    <w:rsid w:val="00A12838"/>
    <w:rsid w:val="00A1357A"/>
    <w:rsid w:val="00A210F9"/>
    <w:rsid w:val="00A33A47"/>
    <w:rsid w:val="00A373EE"/>
    <w:rsid w:val="00A61C34"/>
    <w:rsid w:val="00A63735"/>
    <w:rsid w:val="00A80B9B"/>
    <w:rsid w:val="00A84C40"/>
    <w:rsid w:val="00A84F63"/>
    <w:rsid w:val="00AB3A94"/>
    <w:rsid w:val="00AB645C"/>
    <w:rsid w:val="00AC1BCB"/>
    <w:rsid w:val="00AC424E"/>
    <w:rsid w:val="00AE375C"/>
    <w:rsid w:val="00AE731C"/>
    <w:rsid w:val="00B109CB"/>
    <w:rsid w:val="00B10B05"/>
    <w:rsid w:val="00B11941"/>
    <w:rsid w:val="00B3448B"/>
    <w:rsid w:val="00B35CB6"/>
    <w:rsid w:val="00B36985"/>
    <w:rsid w:val="00B41936"/>
    <w:rsid w:val="00B81B52"/>
    <w:rsid w:val="00B8465A"/>
    <w:rsid w:val="00B96D65"/>
    <w:rsid w:val="00BA37F7"/>
    <w:rsid w:val="00BB277A"/>
    <w:rsid w:val="00BB2924"/>
    <w:rsid w:val="00BB34B2"/>
    <w:rsid w:val="00BC30BF"/>
    <w:rsid w:val="00BC7EBF"/>
    <w:rsid w:val="00BD0AA8"/>
    <w:rsid w:val="00BE451A"/>
    <w:rsid w:val="00BF4AD5"/>
    <w:rsid w:val="00BF6682"/>
    <w:rsid w:val="00C04428"/>
    <w:rsid w:val="00C04BAE"/>
    <w:rsid w:val="00C05BA8"/>
    <w:rsid w:val="00C32EB2"/>
    <w:rsid w:val="00C43708"/>
    <w:rsid w:val="00C47805"/>
    <w:rsid w:val="00C508C9"/>
    <w:rsid w:val="00C53C74"/>
    <w:rsid w:val="00C5510A"/>
    <w:rsid w:val="00C55A4E"/>
    <w:rsid w:val="00C6333A"/>
    <w:rsid w:val="00C63DD4"/>
    <w:rsid w:val="00C64211"/>
    <w:rsid w:val="00C66A03"/>
    <w:rsid w:val="00C86821"/>
    <w:rsid w:val="00CC2C5C"/>
    <w:rsid w:val="00CD067F"/>
    <w:rsid w:val="00CD31D2"/>
    <w:rsid w:val="00CE18D4"/>
    <w:rsid w:val="00D03A07"/>
    <w:rsid w:val="00D40144"/>
    <w:rsid w:val="00D461B8"/>
    <w:rsid w:val="00D56C5D"/>
    <w:rsid w:val="00D75B55"/>
    <w:rsid w:val="00D75BE9"/>
    <w:rsid w:val="00D7793E"/>
    <w:rsid w:val="00D86A77"/>
    <w:rsid w:val="00D93A6B"/>
    <w:rsid w:val="00D97CEC"/>
    <w:rsid w:val="00DA15EA"/>
    <w:rsid w:val="00DB372A"/>
    <w:rsid w:val="00DB5E4C"/>
    <w:rsid w:val="00DC15D2"/>
    <w:rsid w:val="00DC4576"/>
    <w:rsid w:val="00DC51FD"/>
    <w:rsid w:val="00DC7A7A"/>
    <w:rsid w:val="00DD0B31"/>
    <w:rsid w:val="00DE3F05"/>
    <w:rsid w:val="00DE52FD"/>
    <w:rsid w:val="00DE643F"/>
    <w:rsid w:val="00E0190D"/>
    <w:rsid w:val="00E07DFA"/>
    <w:rsid w:val="00E108B0"/>
    <w:rsid w:val="00E115C5"/>
    <w:rsid w:val="00E1270B"/>
    <w:rsid w:val="00E1370D"/>
    <w:rsid w:val="00E23FCF"/>
    <w:rsid w:val="00E31512"/>
    <w:rsid w:val="00E31B2C"/>
    <w:rsid w:val="00E33030"/>
    <w:rsid w:val="00E33D64"/>
    <w:rsid w:val="00E378C4"/>
    <w:rsid w:val="00E40B5B"/>
    <w:rsid w:val="00E93B6B"/>
    <w:rsid w:val="00EC4885"/>
    <w:rsid w:val="00EC4B05"/>
    <w:rsid w:val="00EF5559"/>
    <w:rsid w:val="00F01A07"/>
    <w:rsid w:val="00F14227"/>
    <w:rsid w:val="00F36033"/>
    <w:rsid w:val="00F41056"/>
    <w:rsid w:val="00F4534E"/>
    <w:rsid w:val="00F5126E"/>
    <w:rsid w:val="00F55E75"/>
    <w:rsid w:val="00F639AB"/>
    <w:rsid w:val="00F64821"/>
    <w:rsid w:val="00F66843"/>
    <w:rsid w:val="00F707E3"/>
    <w:rsid w:val="00F71A6E"/>
    <w:rsid w:val="00F80A38"/>
    <w:rsid w:val="00F8599F"/>
    <w:rsid w:val="00F97B58"/>
    <w:rsid w:val="00FA4CE7"/>
    <w:rsid w:val="00FA5C92"/>
    <w:rsid w:val="00FB2942"/>
    <w:rsid w:val="00FB6409"/>
    <w:rsid w:val="00FC6AB4"/>
    <w:rsid w:val="00FE5D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4" type="connector" idref="#_x0000_s1028"/>
        <o:r id="V:Rule5" type="connector" idref="#_x0000_s1026"/>
        <o:r id="V:Rule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53C74"/>
    <w:pPr>
      <w:spacing w:before="100" w:beforeAutospacing="1" w:after="100" w:afterAutospacing="1" w:line="240" w:lineRule="auto"/>
    </w:pPr>
    <w:rPr>
      <w:rFonts w:eastAsia="Times New Roman" w:cs="Times New Roman"/>
      <w:sz w:val="24"/>
      <w:szCs w:val="24"/>
    </w:rPr>
  </w:style>
  <w:style w:type="character" w:customStyle="1" w:styleId="BodyTextChar">
    <w:name w:val="Body Text Char"/>
    <w:basedOn w:val="DefaultParagraphFont"/>
    <w:link w:val="BodyText"/>
    <w:uiPriority w:val="99"/>
    <w:semiHidden/>
    <w:rsid w:val="00C53C74"/>
    <w:rPr>
      <w:rFonts w:eastAsia="Times New Roman" w:cs="Times New Roman"/>
      <w:sz w:val="24"/>
      <w:szCs w:val="24"/>
    </w:rPr>
  </w:style>
  <w:style w:type="character" w:customStyle="1" w:styleId="bodytextchar1">
    <w:name w:val="bodytextchar1"/>
    <w:basedOn w:val="DefaultParagraphFont"/>
    <w:rsid w:val="00C53C74"/>
  </w:style>
  <w:style w:type="character" w:styleId="Hyperlink">
    <w:name w:val="Hyperlink"/>
    <w:basedOn w:val="DefaultParagraphFont"/>
    <w:uiPriority w:val="99"/>
    <w:semiHidden/>
    <w:unhideWhenUsed/>
    <w:rsid w:val="00C53C74"/>
    <w:rPr>
      <w:color w:val="0000FF"/>
      <w:u w:val="single"/>
    </w:rPr>
  </w:style>
  <w:style w:type="paragraph" w:styleId="NormalWeb">
    <w:name w:val="Normal (Web)"/>
    <w:basedOn w:val="Normal"/>
    <w:unhideWhenUsed/>
    <w:rsid w:val="00C53C74"/>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qFormat/>
    <w:rsid w:val="00C53C74"/>
    <w:rPr>
      <w:b/>
      <w:bCs/>
    </w:rPr>
  </w:style>
  <w:style w:type="paragraph" w:customStyle="1" w:styleId="msonormal0">
    <w:name w:val="msonormal"/>
    <w:basedOn w:val="Normal"/>
    <w:rsid w:val="00C53C74"/>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qFormat/>
    <w:rsid w:val="00C53C74"/>
    <w:rPr>
      <w:i/>
      <w:iCs/>
    </w:rPr>
  </w:style>
  <w:style w:type="paragraph" w:styleId="Header">
    <w:name w:val="header"/>
    <w:basedOn w:val="Normal"/>
    <w:link w:val="HeaderChar"/>
    <w:uiPriority w:val="99"/>
    <w:unhideWhenUsed/>
    <w:rsid w:val="00C53C74"/>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C53C74"/>
    <w:rPr>
      <w:rFonts w:asciiTheme="minorHAnsi" w:hAnsiTheme="minorHAnsi"/>
      <w:sz w:val="22"/>
    </w:rPr>
  </w:style>
  <w:style w:type="paragraph" w:styleId="Footer">
    <w:name w:val="footer"/>
    <w:basedOn w:val="Normal"/>
    <w:link w:val="FooterChar"/>
    <w:uiPriority w:val="99"/>
    <w:unhideWhenUsed/>
    <w:rsid w:val="00C53C74"/>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C53C74"/>
    <w:rPr>
      <w:rFonts w:asciiTheme="minorHAnsi" w:hAnsiTheme="minorHAnsi"/>
      <w:sz w:val="22"/>
    </w:rPr>
  </w:style>
  <w:style w:type="paragraph" w:styleId="ListParagraph">
    <w:name w:val="List Paragraph"/>
    <w:basedOn w:val="Normal"/>
    <w:uiPriority w:val="34"/>
    <w:qFormat/>
    <w:rsid w:val="00C53C74"/>
    <w:pPr>
      <w:spacing w:after="160" w:line="259" w:lineRule="auto"/>
      <w:ind w:left="720"/>
      <w:contextualSpacing/>
    </w:pPr>
    <w:rPr>
      <w:rFonts w:asciiTheme="minorHAnsi" w:hAnsiTheme="minorHAnsi"/>
      <w:sz w:val="22"/>
    </w:rPr>
  </w:style>
  <w:style w:type="paragraph" w:styleId="BalloonText">
    <w:name w:val="Balloon Text"/>
    <w:basedOn w:val="Normal"/>
    <w:link w:val="BalloonTextChar"/>
    <w:uiPriority w:val="99"/>
    <w:semiHidden/>
    <w:unhideWhenUsed/>
    <w:rsid w:val="00A63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735"/>
    <w:rPr>
      <w:rFonts w:ascii="Tahoma" w:hAnsi="Tahoma" w:cs="Tahoma"/>
      <w:sz w:val="16"/>
      <w:szCs w:val="16"/>
    </w:rPr>
  </w:style>
  <w:style w:type="table" w:styleId="TableGrid">
    <w:name w:val="Table Grid"/>
    <w:basedOn w:val="TableNormal"/>
    <w:uiPriority w:val="59"/>
    <w:rsid w:val="00DE64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semiHidden/>
    <w:rsid w:val="00DE643F"/>
    <w:rPr>
      <w:sz w:val="20"/>
      <w:szCs w:val="20"/>
    </w:rPr>
  </w:style>
  <w:style w:type="paragraph" w:styleId="EndnoteText">
    <w:name w:val="endnote text"/>
    <w:basedOn w:val="Normal"/>
    <w:link w:val="EndnoteTextChar"/>
    <w:uiPriority w:val="99"/>
    <w:semiHidden/>
    <w:unhideWhenUsed/>
    <w:rsid w:val="00DE643F"/>
    <w:pPr>
      <w:spacing w:after="0" w:line="240" w:lineRule="auto"/>
    </w:pPr>
    <w:rPr>
      <w:sz w:val="20"/>
      <w:szCs w:val="20"/>
    </w:rPr>
  </w:style>
  <w:style w:type="paragraph" w:styleId="CommentText">
    <w:name w:val="annotation text"/>
    <w:basedOn w:val="Normal"/>
    <w:link w:val="CommentTextChar"/>
    <w:uiPriority w:val="99"/>
    <w:unhideWhenUsed/>
    <w:rsid w:val="00DE643F"/>
    <w:pPr>
      <w:spacing w:line="240" w:lineRule="auto"/>
    </w:pPr>
    <w:rPr>
      <w:sz w:val="20"/>
      <w:szCs w:val="20"/>
    </w:rPr>
  </w:style>
  <w:style w:type="character" w:customStyle="1" w:styleId="CommentTextChar">
    <w:name w:val="Comment Text Char"/>
    <w:basedOn w:val="DefaultParagraphFont"/>
    <w:link w:val="CommentText"/>
    <w:uiPriority w:val="99"/>
    <w:rsid w:val="00DE643F"/>
    <w:rPr>
      <w:sz w:val="20"/>
      <w:szCs w:val="20"/>
    </w:rPr>
  </w:style>
  <w:style w:type="character" w:customStyle="1" w:styleId="CommentSubjectChar">
    <w:name w:val="Comment Subject Char"/>
    <w:basedOn w:val="CommentTextChar"/>
    <w:link w:val="CommentSubject"/>
    <w:uiPriority w:val="99"/>
    <w:semiHidden/>
    <w:rsid w:val="00DE643F"/>
    <w:rPr>
      <w:b/>
      <w:bCs/>
      <w:sz w:val="20"/>
      <w:szCs w:val="20"/>
    </w:rPr>
  </w:style>
  <w:style w:type="paragraph" w:styleId="CommentSubject">
    <w:name w:val="annotation subject"/>
    <w:basedOn w:val="CommentText"/>
    <w:next w:val="CommentText"/>
    <w:link w:val="CommentSubjectChar"/>
    <w:uiPriority w:val="99"/>
    <w:semiHidden/>
    <w:unhideWhenUsed/>
    <w:rsid w:val="00DE643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09410868">
      <w:bodyDiv w:val="1"/>
      <w:marLeft w:val="0"/>
      <w:marRight w:val="0"/>
      <w:marTop w:val="0"/>
      <w:marBottom w:val="0"/>
      <w:divBdr>
        <w:top w:val="none" w:sz="0" w:space="0" w:color="auto"/>
        <w:left w:val="none" w:sz="0" w:space="0" w:color="auto"/>
        <w:bottom w:val="none" w:sz="0" w:space="0" w:color="auto"/>
        <w:right w:val="none" w:sz="0" w:space="0" w:color="auto"/>
      </w:divBdr>
    </w:div>
    <w:div w:id="149194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A003E-C283-428B-82C1-4550B1892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11</cp:revision>
  <dcterms:created xsi:type="dcterms:W3CDTF">2023-11-06T02:19:00Z</dcterms:created>
  <dcterms:modified xsi:type="dcterms:W3CDTF">2025-07-15T01:18:00Z</dcterms:modified>
</cp:coreProperties>
</file>